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7DBA8" w14:textId="77777777" w:rsidR="00AA6080" w:rsidRDefault="00AA6080" w:rsidP="00AA6080">
      <w:pPr>
        <w:rPr>
          <w:lang w:val="pl-PL"/>
        </w:rPr>
      </w:pPr>
    </w:p>
    <w:p w14:paraId="45127AC9" w14:textId="77777777" w:rsidR="00AA6080" w:rsidRDefault="00AA6080" w:rsidP="00AA6080">
      <w:pPr>
        <w:rPr>
          <w:lang w:val="pl-PL"/>
        </w:rPr>
      </w:pPr>
    </w:p>
    <w:p w14:paraId="70FD3C6F" w14:textId="77777777" w:rsidR="00AA6080" w:rsidRDefault="00AA6080" w:rsidP="00AA6080">
      <w:pPr>
        <w:rPr>
          <w:lang w:val="pl-PL"/>
        </w:rPr>
      </w:pPr>
    </w:p>
    <w:p w14:paraId="3E045487" w14:textId="77777777" w:rsidR="00AA6080" w:rsidRDefault="00AA6080" w:rsidP="00AA6080">
      <w:pPr>
        <w:rPr>
          <w:lang w:val="pl-PL"/>
        </w:rPr>
      </w:pPr>
    </w:p>
    <w:p w14:paraId="472B8F97" w14:textId="77777777" w:rsidR="00AA6080" w:rsidRDefault="00AA6080" w:rsidP="00AA6080">
      <w:pPr>
        <w:rPr>
          <w:lang w:val="pl-PL"/>
        </w:rPr>
      </w:pPr>
    </w:p>
    <w:p w14:paraId="6D3077CF" w14:textId="77777777" w:rsidR="00AA6080" w:rsidRDefault="00AA6080" w:rsidP="00AA6080">
      <w:pPr>
        <w:rPr>
          <w:lang w:val="pl-PL"/>
        </w:rPr>
      </w:pPr>
    </w:p>
    <w:p w14:paraId="777125E0" w14:textId="77777777" w:rsidR="00AA6080" w:rsidRDefault="00AA6080" w:rsidP="00AA6080">
      <w:pPr>
        <w:rPr>
          <w:lang w:val="pl-PL"/>
        </w:rPr>
      </w:pPr>
    </w:p>
    <w:p w14:paraId="4AC6EEF2" w14:textId="77777777" w:rsidR="00AA6080" w:rsidRDefault="00AA6080" w:rsidP="00AA6080">
      <w:pPr>
        <w:ind w:firstLine="567"/>
        <w:jc w:val="center"/>
        <w:rPr>
          <w:b/>
          <w:bCs/>
          <w:sz w:val="28"/>
          <w:szCs w:val="28"/>
          <w:lang w:eastAsia="ar-SA"/>
        </w:rPr>
      </w:pPr>
      <w:r>
        <w:rPr>
          <w:b/>
          <w:bCs/>
          <w:sz w:val="28"/>
          <w:szCs w:val="28"/>
          <w:lang w:eastAsia="ar-SA"/>
        </w:rPr>
        <w:t>VILNIAUS JONO PAULIAUS II PROGIMNAZIJOS</w:t>
      </w:r>
    </w:p>
    <w:p w14:paraId="4CC99B65" w14:textId="77777777" w:rsidR="00AA6080" w:rsidRDefault="00AA6080" w:rsidP="00AA6080">
      <w:pPr>
        <w:ind w:firstLine="567"/>
        <w:jc w:val="center"/>
        <w:rPr>
          <w:b/>
          <w:bCs/>
          <w:sz w:val="28"/>
          <w:szCs w:val="28"/>
          <w:lang w:eastAsia="ar-SA"/>
        </w:rPr>
      </w:pPr>
    </w:p>
    <w:p w14:paraId="6D5B5797" w14:textId="77777777" w:rsidR="00AA6080" w:rsidRDefault="00AA6080" w:rsidP="00AA6080">
      <w:pPr>
        <w:ind w:firstLine="567"/>
        <w:jc w:val="center"/>
        <w:rPr>
          <w:b/>
          <w:bCs/>
          <w:sz w:val="28"/>
          <w:szCs w:val="28"/>
          <w:lang w:eastAsia="ar-SA"/>
        </w:rPr>
      </w:pPr>
    </w:p>
    <w:p w14:paraId="643C3D41" w14:textId="5A1EA143" w:rsidR="00AA6080" w:rsidRDefault="00AA6080" w:rsidP="00AA6080">
      <w:pPr>
        <w:ind w:firstLine="567"/>
        <w:jc w:val="center"/>
        <w:rPr>
          <w:b/>
          <w:bCs/>
          <w:sz w:val="28"/>
          <w:szCs w:val="28"/>
          <w:lang w:eastAsia="ar-SA"/>
        </w:rPr>
      </w:pPr>
      <w:r>
        <w:rPr>
          <w:b/>
          <w:bCs/>
          <w:sz w:val="28"/>
          <w:szCs w:val="28"/>
          <w:lang w:eastAsia="ar-SA"/>
        </w:rPr>
        <w:t>202</w:t>
      </w:r>
      <w:r w:rsidR="001863AB">
        <w:rPr>
          <w:b/>
          <w:bCs/>
          <w:sz w:val="28"/>
          <w:szCs w:val="28"/>
          <w:lang w:eastAsia="ar-SA"/>
        </w:rPr>
        <w:t>4</w:t>
      </w:r>
      <w:r>
        <w:rPr>
          <w:b/>
          <w:bCs/>
          <w:sz w:val="28"/>
          <w:szCs w:val="28"/>
          <w:lang w:eastAsia="ar-SA"/>
        </w:rPr>
        <w:t xml:space="preserve"> METŲ STRATEGINIŲ TIKSLŲ PASIEKIMŲ ANALIZĖ </w:t>
      </w:r>
    </w:p>
    <w:p w14:paraId="7606DB20" w14:textId="77777777" w:rsidR="00AA6080" w:rsidRDefault="00AA6080" w:rsidP="00AA6080"/>
    <w:p w14:paraId="001145C7" w14:textId="77777777" w:rsidR="00AA6080" w:rsidRDefault="00AA6080" w:rsidP="00AA6080">
      <w:pPr>
        <w:rPr>
          <w:lang w:val="pl-PL"/>
        </w:rPr>
      </w:pPr>
    </w:p>
    <w:p w14:paraId="31AE8D2E" w14:textId="77777777" w:rsidR="00AA6080" w:rsidRDefault="00AA6080" w:rsidP="00AA6080">
      <w:pPr>
        <w:rPr>
          <w:lang w:val="pl-PL"/>
        </w:rPr>
      </w:pPr>
    </w:p>
    <w:p w14:paraId="106AE5CC" w14:textId="77777777" w:rsidR="00AA6080" w:rsidRDefault="00AA6080" w:rsidP="00AA6080">
      <w:pPr>
        <w:rPr>
          <w:lang w:val="pl-PL"/>
        </w:rPr>
      </w:pPr>
    </w:p>
    <w:p w14:paraId="6FFE7A2E" w14:textId="77777777" w:rsidR="00AA6080" w:rsidRDefault="00AA6080" w:rsidP="00AA6080">
      <w:pPr>
        <w:rPr>
          <w:lang w:val="pl-PL"/>
        </w:rPr>
      </w:pPr>
    </w:p>
    <w:p w14:paraId="10A223F6" w14:textId="77777777" w:rsidR="00AA6080" w:rsidRDefault="00AA6080" w:rsidP="00AA6080">
      <w:pPr>
        <w:rPr>
          <w:lang w:val="pl-PL"/>
        </w:rPr>
      </w:pPr>
    </w:p>
    <w:p w14:paraId="374A418D" w14:textId="77777777" w:rsidR="00AA6080" w:rsidRDefault="00AA6080" w:rsidP="00AA6080">
      <w:pPr>
        <w:rPr>
          <w:lang w:val="pl-PL"/>
        </w:rPr>
      </w:pPr>
    </w:p>
    <w:p w14:paraId="36C18601" w14:textId="77777777" w:rsidR="00AA6080" w:rsidRDefault="00AA6080" w:rsidP="00AA6080">
      <w:pPr>
        <w:rPr>
          <w:lang w:val="pl-PL"/>
        </w:rPr>
      </w:pPr>
    </w:p>
    <w:p w14:paraId="393EAEA7" w14:textId="77777777" w:rsidR="00AA6080" w:rsidRDefault="00AA6080" w:rsidP="00AA6080">
      <w:pPr>
        <w:rPr>
          <w:lang w:val="pl-PL"/>
        </w:rPr>
      </w:pPr>
    </w:p>
    <w:p w14:paraId="34BF11CA" w14:textId="77777777" w:rsidR="00AA6080" w:rsidRDefault="00AA6080" w:rsidP="00AA6080">
      <w:pPr>
        <w:rPr>
          <w:lang w:val="pl-PL"/>
        </w:rPr>
      </w:pPr>
    </w:p>
    <w:p w14:paraId="211A330C" w14:textId="77777777" w:rsidR="00AA6080" w:rsidRDefault="00AA6080" w:rsidP="00AA6080">
      <w:pPr>
        <w:rPr>
          <w:lang w:val="pl-PL"/>
        </w:rPr>
      </w:pPr>
    </w:p>
    <w:p w14:paraId="052523D6" w14:textId="77777777" w:rsidR="00AA6080" w:rsidRDefault="00AA6080" w:rsidP="00AA6080">
      <w:pPr>
        <w:rPr>
          <w:lang w:val="pl-PL"/>
        </w:rPr>
      </w:pPr>
    </w:p>
    <w:p w14:paraId="7CDC7F5D" w14:textId="77777777" w:rsidR="00AA6080" w:rsidRDefault="00AA6080" w:rsidP="00AA6080">
      <w:pPr>
        <w:rPr>
          <w:lang w:val="pl-PL"/>
        </w:rPr>
      </w:pPr>
    </w:p>
    <w:p w14:paraId="320EFC96" w14:textId="77777777" w:rsidR="00AA6080" w:rsidRDefault="00AA6080" w:rsidP="00AA6080">
      <w:pPr>
        <w:rPr>
          <w:lang w:val="pl-PL"/>
        </w:rPr>
      </w:pPr>
    </w:p>
    <w:p w14:paraId="03FCCC41" w14:textId="77777777" w:rsidR="00AA6080" w:rsidRDefault="00AA6080" w:rsidP="00AA6080">
      <w:pPr>
        <w:rPr>
          <w:lang w:val="pl-PL"/>
        </w:rPr>
      </w:pPr>
    </w:p>
    <w:p w14:paraId="14349137" w14:textId="77777777" w:rsidR="00AA6080" w:rsidRDefault="00AA6080" w:rsidP="00AA6080">
      <w:pPr>
        <w:rPr>
          <w:lang w:val="pl-PL"/>
        </w:rPr>
      </w:pPr>
    </w:p>
    <w:p w14:paraId="3FB395EA" w14:textId="77777777" w:rsidR="00AA6080" w:rsidRDefault="00AA6080" w:rsidP="00AA6080">
      <w:pPr>
        <w:rPr>
          <w:lang w:val="pl-PL"/>
        </w:rPr>
      </w:pPr>
    </w:p>
    <w:p w14:paraId="678B0EEB" w14:textId="77777777" w:rsidR="00AA6080" w:rsidRDefault="00AA6080" w:rsidP="00AA6080">
      <w:pPr>
        <w:rPr>
          <w:lang w:val="pl-PL"/>
        </w:rPr>
      </w:pPr>
    </w:p>
    <w:p w14:paraId="5CC83033" w14:textId="77777777" w:rsidR="00AA6080" w:rsidRDefault="00AA6080" w:rsidP="00AA6080">
      <w:pPr>
        <w:rPr>
          <w:lang w:val="pl-PL"/>
        </w:rPr>
      </w:pPr>
    </w:p>
    <w:p w14:paraId="38DC6480" w14:textId="77777777" w:rsidR="00AA6080" w:rsidRDefault="00AA6080" w:rsidP="00AA6080">
      <w:pPr>
        <w:rPr>
          <w:lang w:val="pl-PL"/>
        </w:rPr>
      </w:pPr>
    </w:p>
    <w:p w14:paraId="2D6F4B6B" w14:textId="77777777" w:rsidR="00AA6080" w:rsidRDefault="00AA6080" w:rsidP="00AA6080">
      <w:pPr>
        <w:rPr>
          <w:lang w:val="pl-PL"/>
        </w:rPr>
      </w:pPr>
    </w:p>
    <w:p w14:paraId="06EE04C6" w14:textId="77777777" w:rsidR="00AA6080" w:rsidRDefault="00AA6080" w:rsidP="00AA6080">
      <w:pPr>
        <w:rPr>
          <w:b/>
          <w:bCs/>
          <w:lang w:val="pl-PL" w:eastAsia="ar-SA"/>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5356"/>
        <w:gridCol w:w="6774"/>
      </w:tblGrid>
      <w:tr w:rsidR="00AA6080" w:rsidRPr="00AA6080" w14:paraId="69FFC7FC" w14:textId="77777777" w:rsidTr="00AA6080">
        <w:trPr>
          <w:trHeight w:val="434"/>
        </w:trPr>
        <w:tc>
          <w:tcPr>
            <w:tcW w:w="13892" w:type="dxa"/>
            <w:gridSpan w:val="3"/>
            <w:tcBorders>
              <w:top w:val="single" w:sz="4" w:space="0" w:color="auto"/>
              <w:left w:val="single" w:sz="4" w:space="0" w:color="auto"/>
              <w:bottom w:val="single" w:sz="4" w:space="0" w:color="auto"/>
              <w:right w:val="single" w:sz="4" w:space="0" w:color="auto"/>
            </w:tcBorders>
            <w:hideMark/>
          </w:tcPr>
          <w:p w14:paraId="7439D726" w14:textId="77777777" w:rsidR="00AA6080" w:rsidRPr="00190D21" w:rsidRDefault="00AA6080">
            <w:pPr>
              <w:snapToGrid w:val="0"/>
              <w:spacing w:line="256" w:lineRule="auto"/>
              <w:ind w:left="720"/>
              <w:jc w:val="center"/>
              <w:rPr>
                <w:b/>
                <w:bCs/>
                <w:kern w:val="2"/>
                <w:lang w:eastAsia="ar-SA"/>
                <w14:ligatures w14:val="standardContextual"/>
              </w:rPr>
            </w:pPr>
            <w:r w:rsidRPr="00190D21">
              <w:rPr>
                <w:b/>
                <w:bCs/>
                <w:kern w:val="2"/>
                <w:lang w:eastAsia="ar-SA"/>
                <w14:ligatures w14:val="standardContextual"/>
              </w:rPr>
              <w:lastRenderedPageBreak/>
              <w:t>1.</w:t>
            </w:r>
            <w:r w:rsidRPr="00190D21">
              <w:rPr>
                <w:b/>
                <w:bCs/>
                <w:kern w:val="2"/>
                <w14:ligatures w14:val="standardContextual"/>
              </w:rPr>
              <w:t xml:space="preserve"> tikslas. Gerinti mokinių ugdymo(</w:t>
            </w:r>
            <w:proofErr w:type="spellStart"/>
            <w:r w:rsidRPr="00190D21">
              <w:rPr>
                <w:b/>
                <w:bCs/>
                <w:kern w:val="2"/>
                <w14:ligatures w14:val="standardContextual"/>
              </w:rPr>
              <w:t>si</w:t>
            </w:r>
            <w:proofErr w:type="spellEnd"/>
            <w:r w:rsidRPr="00190D21">
              <w:rPr>
                <w:b/>
                <w:bCs/>
                <w:kern w:val="2"/>
                <w14:ligatures w14:val="standardContextual"/>
              </w:rPr>
              <w:t>) kokybę, užtikrinti galimybę kiekvienam mokiniui stebėti savo pasiekimus, patirti mokymosi sėkmę ir nuolat siekti pažangos.</w:t>
            </w:r>
          </w:p>
        </w:tc>
      </w:tr>
      <w:tr w:rsidR="00AA6080" w14:paraId="2ACE1D9C" w14:textId="77777777" w:rsidTr="00AA6080">
        <w:trPr>
          <w:trHeight w:val="990"/>
        </w:trPr>
        <w:tc>
          <w:tcPr>
            <w:tcW w:w="1760" w:type="dxa"/>
            <w:tcBorders>
              <w:top w:val="single" w:sz="4" w:space="0" w:color="auto"/>
              <w:left w:val="single" w:sz="4" w:space="0" w:color="auto"/>
              <w:bottom w:val="single" w:sz="4" w:space="0" w:color="auto"/>
              <w:right w:val="single" w:sz="4" w:space="0" w:color="auto"/>
            </w:tcBorders>
            <w:hideMark/>
          </w:tcPr>
          <w:p w14:paraId="14A80011" w14:textId="77777777" w:rsidR="00AA6080" w:rsidRPr="00190D21" w:rsidRDefault="00AA6080">
            <w:pPr>
              <w:snapToGrid w:val="0"/>
              <w:spacing w:line="256" w:lineRule="auto"/>
              <w:jc w:val="center"/>
              <w:rPr>
                <w:b/>
                <w:bCs/>
                <w:kern w:val="2"/>
                <w:lang w:eastAsia="ar-SA"/>
                <w14:ligatures w14:val="standardContextual"/>
              </w:rPr>
            </w:pPr>
            <w:r w:rsidRPr="00190D21">
              <w:rPr>
                <w:b/>
                <w:bCs/>
                <w:kern w:val="2"/>
                <w:lang w:eastAsia="ar-SA"/>
                <w14:ligatures w14:val="standardContextual"/>
              </w:rPr>
              <w:t>Uždaviniai</w:t>
            </w:r>
          </w:p>
        </w:tc>
        <w:tc>
          <w:tcPr>
            <w:tcW w:w="5357" w:type="dxa"/>
            <w:tcBorders>
              <w:top w:val="single" w:sz="4" w:space="0" w:color="auto"/>
              <w:left w:val="single" w:sz="4" w:space="0" w:color="auto"/>
              <w:bottom w:val="single" w:sz="4" w:space="0" w:color="auto"/>
              <w:right w:val="single" w:sz="4" w:space="0" w:color="auto"/>
            </w:tcBorders>
            <w:hideMark/>
          </w:tcPr>
          <w:p w14:paraId="0C1746C6" w14:textId="77777777" w:rsidR="00AA6080" w:rsidRPr="00190D21" w:rsidRDefault="00AA6080">
            <w:pPr>
              <w:snapToGrid w:val="0"/>
              <w:spacing w:line="256" w:lineRule="auto"/>
              <w:jc w:val="center"/>
              <w:rPr>
                <w:b/>
                <w:bCs/>
                <w:kern w:val="2"/>
                <w:lang w:eastAsia="ar-SA"/>
                <w14:ligatures w14:val="standardContextual"/>
              </w:rPr>
            </w:pPr>
            <w:r w:rsidRPr="00190D21">
              <w:rPr>
                <w:b/>
                <w:bCs/>
                <w:kern w:val="2"/>
                <w:lang w:eastAsia="ar-SA"/>
                <w14:ligatures w14:val="standardContextual"/>
              </w:rPr>
              <w:t>Planuotas pasiekimas</w:t>
            </w:r>
          </w:p>
        </w:tc>
        <w:tc>
          <w:tcPr>
            <w:tcW w:w="6775" w:type="dxa"/>
            <w:tcBorders>
              <w:top w:val="single" w:sz="4" w:space="0" w:color="auto"/>
              <w:left w:val="single" w:sz="4" w:space="0" w:color="auto"/>
              <w:bottom w:val="single" w:sz="4" w:space="0" w:color="auto"/>
              <w:right w:val="single" w:sz="4" w:space="0" w:color="auto"/>
            </w:tcBorders>
          </w:tcPr>
          <w:p w14:paraId="7402CF0D" w14:textId="3FEE666C" w:rsidR="00AA6080" w:rsidRPr="00190D21" w:rsidRDefault="00AA6080">
            <w:pPr>
              <w:snapToGrid w:val="0"/>
              <w:spacing w:line="256" w:lineRule="auto"/>
              <w:jc w:val="center"/>
              <w:rPr>
                <w:b/>
                <w:bCs/>
                <w:kern w:val="2"/>
                <w:lang w:eastAsia="ar-SA"/>
                <w14:ligatures w14:val="standardContextual"/>
              </w:rPr>
            </w:pPr>
            <w:r w:rsidRPr="00190D21">
              <w:rPr>
                <w:b/>
                <w:bCs/>
                <w:kern w:val="2"/>
                <w:lang w:eastAsia="ar-SA"/>
                <w14:ligatures w14:val="standardContextual"/>
              </w:rPr>
              <w:t xml:space="preserve">Pasiektas </w:t>
            </w:r>
            <w:r w:rsidR="0030201F" w:rsidRPr="00190D21">
              <w:rPr>
                <w:b/>
                <w:bCs/>
                <w:kern w:val="2"/>
                <w:lang w:eastAsia="ar-SA"/>
                <w14:ligatures w14:val="standardContextual"/>
              </w:rPr>
              <w:t>rezultatas</w:t>
            </w:r>
          </w:p>
        </w:tc>
      </w:tr>
      <w:tr w:rsidR="00AA6080" w:rsidRPr="00AA6080" w14:paraId="53B07185" w14:textId="77777777" w:rsidTr="00AA6080">
        <w:trPr>
          <w:trHeight w:val="324"/>
        </w:trPr>
        <w:tc>
          <w:tcPr>
            <w:tcW w:w="1760" w:type="dxa"/>
            <w:tcBorders>
              <w:top w:val="single" w:sz="4" w:space="0" w:color="auto"/>
              <w:left w:val="single" w:sz="4" w:space="0" w:color="auto"/>
              <w:bottom w:val="single" w:sz="4" w:space="0" w:color="auto"/>
              <w:right w:val="single" w:sz="4" w:space="0" w:color="auto"/>
            </w:tcBorders>
            <w:hideMark/>
          </w:tcPr>
          <w:p w14:paraId="4052B520" w14:textId="77777777" w:rsidR="00AA6080" w:rsidRPr="00190D21" w:rsidRDefault="00AA6080" w:rsidP="00190D21">
            <w:pPr>
              <w:snapToGrid w:val="0"/>
              <w:rPr>
                <w:b/>
                <w:bCs/>
                <w:kern w:val="2"/>
                <w:lang w:eastAsia="ar-SA"/>
                <w14:ligatures w14:val="standardContextual"/>
              </w:rPr>
            </w:pPr>
            <w:r w:rsidRPr="00190D21">
              <w:rPr>
                <w:bCs/>
                <w:kern w:val="2"/>
                <w14:ligatures w14:val="standardContextual"/>
              </w:rPr>
              <w:t>1.Tobulinti ugdymo(</w:t>
            </w:r>
            <w:proofErr w:type="spellStart"/>
            <w:r w:rsidRPr="00190D21">
              <w:rPr>
                <w:bCs/>
                <w:kern w:val="2"/>
                <w14:ligatures w14:val="standardContextual"/>
              </w:rPr>
              <w:t>si</w:t>
            </w:r>
            <w:proofErr w:type="spellEnd"/>
            <w:r w:rsidRPr="00190D21">
              <w:rPr>
                <w:bCs/>
                <w:kern w:val="2"/>
                <w14:ligatures w14:val="standardContextual"/>
              </w:rPr>
              <w:t>) veiklos formas.</w:t>
            </w:r>
          </w:p>
        </w:tc>
        <w:tc>
          <w:tcPr>
            <w:tcW w:w="5357" w:type="dxa"/>
            <w:tcBorders>
              <w:top w:val="single" w:sz="4" w:space="0" w:color="auto"/>
              <w:left w:val="single" w:sz="4" w:space="0" w:color="auto"/>
              <w:bottom w:val="single" w:sz="4" w:space="0" w:color="auto"/>
              <w:right w:val="single" w:sz="4" w:space="0" w:color="auto"/>
            </w:tcBorders>
          </w:tcPr>
          <w:p w14:paraId="3FFB6318" w14:textId="77777777" w:rsidR="00AA6080" w:rsidRPr="00190D21" w:rsidRDefault="00AA6080" w:rsidP="00190D21">
            <w:pPr>
              <w:rPr>
                <w:kern w:val="2"/>
                <w14:ligatures w14:val="standardContextual"/>
              </w:rPr>
            </w:pPr>
            <w:r w:rsidRPr="00190D21">
              <w:rPr>
                <w:kern w:val="2"/>
                <w14:ligatures w14:val="standardContextual"/>
              </w:rPr>
              <w:t>- pagerės ugdomosios veiklos priežiūra iki 15 stebėtų pamokų per metus, pagal poreikį skaičius gali didėti;</w:t>
            </w:r>
          </w:p>
          <w:p w14:paraId="2FB1C221" w14:textId="77777777" w:rsidR="00AA6080" w:rsidRPr="00190D21" w:rsidRDefault="00AA6080" w:rsidP="00190D21">
            <w:pPr>
              <w:rPr>
                <w:kern w:val="2"/>
                <w14:ligatures w14:val="standardContextual"/>
              </w:rPr>
            </w:pPr>
          </w:p>
          <w:p w14:paraId="5171272E" w14:textId="77777777" w:rsidR="00AA6080" w:rsidRPr="00190D21" w:rsidRDefault="00AA6080" w:rsidP="00190D21">
            <w:pPr>
              <w:rPr>
                <w:kern w:val="2"/>
                <w14:ligatures w14:val="standardContextual"/>
              </w:rPr>
            </w:pPr>
          </w:p>
          <w:p w14:paraId="7CF8FC94" w14:textId="77777777" w:rsidR="00AA6080" w:rsidRPr="00190D21" w:rsidRDefault="00AA6080" w:rsidP="00190D21">
            <w:pPr>
              <w:rPr>
                <w:kern w:val="2"/>
                <w14:ligatures w14:val="standardContextual"/>
              </w:rPr>
            </w:pPr>
            <w:r w:rsidRPr="00190D21">
              <w:rPr>
                <w:kern w:val="2"/>
                <w14:ligatures w14:val="standardContextual"/>
              </w:rPr>
              <w:t>- 60% mokinių ir 100% mokytojų kūrybiškai ir noriai dalyvaus progimnazijos gyvenime;</w:t>
            </w:r>
          </w:p>
          <w:p w14:paraId="395B11CC" w14:textId="77777777" w:rsidR="007B0034" w:rsidRPr="00190D21" w:rsidRDefault="007B0034" w:rsidP="00190D21">
            <w:pPr>
              <w:rPr>
                <w:kern w:val="2"/>
                <w14:ligatures w14:val="standardContextual"/>
              </w:rPr>
            </w:pPr>
          </w:p>
          <w:p w14:paraId="609B604A" w14:textId="77777777" w:rsidR="007B0034" w:rsidRPr="00190D21" w:rsidRDefault="007B0034" w:rsidP="00190D21">
            <w:pPr>
              <w:rPr>
                <w:kern w:val="2"/>
                <w14:ligatures w14:val="standardContextual"/>
              </w:rPr>
            </w:pPr>
          </w:p>
          <w:p w14:paraId="342A6EE9" w14:textId="77777777" w:rsidR="007B0034" w:rsidRPr="00190D21" w:rsidRDefault="007B0034" w:rsidP="00190D21">
            <w:pPr>
              <w:rPr>
                <w:kern w:val="2"/>
                <w14:ligatures w14:val="standardContextual"/>
              </w:rPr>
            </w:pPr>
          </w:p>
          <w:p w14:paraId="6A045C27" w14:textId="77777777" w:rsidR="007B0034" w:rsidRPr="00190D21" w:rsidRDefault="007B0034" w:rsidP="00190D21">
            <w:pPr>
              <w:rPr>
                <w:kern w:val="2"/>
                <w14:ligatures w14:val="standardContextual"/>
              </w:rPr>
            </w:pPr>
          </w:p>
          <w:p w14:paraId="5308E877" w14:textId="77777777" w:rsidR="007B0034" w:rsidRPr="00190D21" w:rsidRDefault="007B0034" w:rsidP="00190D21">
            <w:pPr>
              <w:rPr>
                <w:kern w:val="2"/>
                <w14:ligatures w14:val="standardContextual"/>
              </w:rPr>
            </w:pPr>
          </w:p>
          <w:p w14:paraId="5F390D6F" w14:textId="77777777" w:rsidR="007B0034" w:rsidRPr="00190D21" w:rsidRDefault="007B0034" w:rsidP="00190D21">
            <w:pPr>
              <w:rPr>
                <w:kern w:val="2"/>
                <w14:ligatures w14:val="standardContextual"/>
              </w:rPr>
            </w:pPr>
          </w:p>
          <w:p w14:paraId="6F35A8A5" w14:textId="77777777" w:rsidR="007B0034" w:rsidRPr="00190D21" w:rsidRDefault="007B0034" w:rsidP="00190D21">
            <w:pPr>
              <w:rPr>
                <w:kern w:val="2"/>
                <w14:ligatures w14:val="standardContextual"/>
              </w:rPr>
            </w:pPr>
          </w:p>
          <w:p w14:paraId="55FF2909" w14:textId="77777777" w:rsidR="007B0034" w:rsidRPr="00190D21" w:rsidRDefault="007B0034" w:rsidP="00190D21">
            <w:pPr>
              <w:rPr>
                <w:kern w:val="2"/>
                <w14:ligatures w14:val="standardContextual"/>
              </w:rPr>
            </w:pPr>
          </w:p>
          <w:p w14:paraId="0861FC1B" w14:textId="77777777" w:rsidR="007B0034" w:rsidRDefault="007B0034" w:rsidP="00190D21">
            <w:pPr>
              <w:rPr>
                <w:kern w:val="2"/>
                <w14:ligatures w14:val="standardContextual"/>
              </w:rPr>
            </w:pPr>
          </w:p>
          <w:p w14:paraId="396682A1" w14:textId="77777777" w:rsidR="00190D21" w:rsidRPr="00190D21" w:rsidRDefault="00190D21" w:rsidP="00190D21">
            <w:pPr>
              <w:rPr>
                <w:kern w:val="2"/>
                <w14:ligatures w14:val="standardContextual"/>
              </w:rPr>
            </w:pPr>
          </w:p>
          <w:p w14:paraId="5DACF3BD" w14:textId="77777777" w:rsidR="007B0034" w:rsidRPr="00190D21" w:rsidRDefault="007B0034" w:rsidP="00190D21">
            <w:pPr>
              <w:rPr>
                <w:kern w:val="2"/>
                <w14:ligatures w14:val="standardContextual"/>
              </w:rPr>
            </w:pPr>
          </w:p>
          <w:p w14:paraId="2380511E" w14:textId="77777777" w:rsidR="007B0034" w:rsidRPr="00190D21" w:rsidRDefault="007B0034" w:rsidP="00190D21">
            <w:pPr>
              <w:rPr>
                <w:kern w:val="2"/>
                <w14:ligatures w14:val="standardContextual"/>
              </w:rPr>
            </w:pPr>
          </w:p>
          <w:p w14:paraId="08D171DC" w14:textId="77777777" w:rsidR="007B0034" w:rsidRPr="00190D21" w:rsidRDefault="007B0034" w:rsidP="00190D21">
            <w:pPr>
              <w:rPr>
                <w:kern w:val="2"/>
                <w14:ligatures w14:val="standardContextual"/>
              </w:rPr>
            </w:pPr>
          </w:p>
          <w:p w14:paraId="1F752166" w14:textId="77777777" w:rsidR="007B0034" w:rsidRPr="00190D21" w:rsidRDefault="007B0034" w:rsidP="00190D21">
            <w:pPr>
              <w:rPr>
                <w:kern w:val="2"/>
                <w14:ligatures w14:val="standardContextual"/>
              </w:rPr>
            </w:pPr>
          </w:p>
          <w:p w14:paraId="6A7180C3" w14:textId="77777777" w:rsidR="007B0034" w:rsidRPr="00190D21" w:rsidRDefault="007B0034" w:rsidP="00190D21">
            <w:pPr>
              <w:rPr>
                <w:kern w:val="2"/>
                <w14:ligatures w14:val="standardContextual"/>
              </w:rPr>
            </w:pPr>
          </w:p>
          <w:p w14:paraId="76FEB70B" w14:textId="6B8F104E" w:rsidR="00AA6080" w:rsidRPr="00190D21" w:rsidRDefault="00AA6080" w:rsidP="00190D21">
            <w:pPr>
              <w:rPr>
                <w:kern w:val="2"/>
                <w14:ligatures w14:val="standardContextual"/>
              </w:rPr>
            </w:pPr>
            <w:r w:rsidRPr="00190D21">
              <w:rPr>
                <w:kern w:val="2"/>
                <w14:ligatures w14:val="standardContextual"/>
              </w:rPr>
              <w:t>- vykdomi renginiai, 1-2 atviras veiklas progimnazijos ir miesto bendruomenei, padidins 30% galimybę įvairinti ugdymą;</w:t>
            </w:r>
          </w:p>
          <w:p w14:paraId="24C115D0" w14:textId="77777777" w:rsidR="00AA6080" w:rsidRPr="00190D21" w:rsidRDefault="00AA6080" w:rsidP="00190D21">
            <w:pPr>
              <w:rPr>
                <w:kern w:val="2"/>
                <w14:ligatures w14:val="standardContextual"/>
              </w:rPr>
            </w:pPr>
          </w:p>
          <w:p w14:paraId="1E6E86EF" w14:textId="77777777" w:rsidR="00AA6080" w:rsidRPr="00190D21" w:rsidRDefault="00AA6080" w:rsidP="00190D21">
            <w:pPr>
              <w:rPr>
                <w:kern w:val="2"/>
                <w14:ligatures w14:val="standardContextual"/>
              </w:rPr>
            </w:pPr>
          </w:p>
          <w:p w14:paraId="113B4569" w14:textId="77777777" w:rsidR="00AA6080" w:rsidRPr="00190D21" w:rsidRDefault="00AA6080" w:rsidP="00190D21">
            <w:pPr>
              <w:rPr>
                <w:kern w:val="2"/>
                <w14:ligatures w14:val="standardContextual"/>
              </w:rPr>
            </w:pPr>
          </w:p>
          <w:p w14:paraId="29E284AB" w14:textId="77777777" w:rsidR="00AA6080" w:rsidRPr="00190D21" w:rsidRDefault="00AA6080" w:rsidP="00190D21">
            <w:pPr>
              <w:rPr>
                <w:kern w:val="2"/>
                <w14:ligatures w14:val="standardContextual"/>
              </w:rPr>
            </w:pPr>
          </w:p>
          <w:p w14:paraId="72085E72" w14:textId="77777777" w:rsidR="00AA6080" w:rsidRPr="00190D21" w:rsidRDefault="00AA6080" w:rsidP="00190D21">
            <w:pPr>
              <w:rPr>
                <w:kern w:val="2"/>
                <w14:ligatures w14:val="standardContextual"/>
              </w:rPr>
            </w:pPr>
          </w:p>
          <w:p w14:paraId="461C42CF" w14:textId="77777777" w:rsidR="00AA6080" w:rsidRPr="00190D21" w:rsidRDefault="00AA6080" w:rsidP="00190D21">
            <w:pPr>
              <w:rPr>
                <w:kern w:val="2"/>
                <w14:ligatures w14:val="standardContextual"/>
              </w:rPr>
            </w:pPr>
          </w:p>
          <w:p w14:paraId="453BE1BB" w14:textId="77777777" w:rsidR="00AA6080" w:rsidRPr="00190D21" w:rsidRDefault="00AA6080" w:rsidP="00190D21">
            <w:pPr>
              <w:rPr>
                <w:kern w:val="2"/>
                <w14:ligatures w14:val="standardContextual"/>
              </w:rPr>
            </w:pPr>
          </w:p>
          <w:p w14:paraId="0A90D45B" w14:textId="77777777" w:rsidR="006F748D" w:rsidRPr="00190D21" w:rsidRDefault="006F748D" w:rsidP="00190D21">
            <w:pPr>
              <w:rPr>
                <w:kern w:val="2"/>
                <w14:ligatures w14:val="standardContextual"/>
              </w:rPr>
            </w:pPr>
          </w:p>
          <w:p w14:paraId="254F974E" w14:textId="77777777" w:rsidR="00AA6080" w:rsidRPr="00190D21" w:rsidRDefault="00AA6080" w:rsidP="00190D21">
            <w:pPr>
              <w:rPr>
                <w:kern w:val="2"/>
                <w14:ligatures w14:val="standardContextual"/>
              </w:rPr>
            </w:pPr>
          </w:p>
          <w:p w14:paraId="4863E9AA" w14:textId="77777777" w:rsidR="00AA6080" w:rsidRPr="00190D21" w:rsidRDefault="00AA6080" w:rsidP="00190D21">
            <w:pPr>
              <w:rPr>
                <w:kern w:val="2"/>
                <w14:ligatures w14:val="standardContextual"/>
              </w:rPr>
            </w:pPr>
            <w:r w:rsidRPr="00190D21">
              <w:rPr>
                <w:kern w:val="2"/>
                <w14:ligatures w14:val="standardContextual"/>
              </w:rPr>
              <w:t xml:space="preserve">- kasmet bus tobulinama ir koreguojama  mokinių individualios pažangos stebėjimo sistema; </w:t>
            </w:r>
          </w:p>
          <w:p w14:paraId="3C07EB7C" w14:textId="77777777" w:rsidR="00AA6080" w:rsidRPr="00190D21" w:rsidRDefault="00AA6080" w:rsidP="00190D21">
            <w:pPr>
              <w:rPr>
                <w:kern w:val="2"/>
                <w14:ligatures w14:val="standardContextual"/>
              </w:rPr>
            </w:pPr>
            <w:r w:rsidRPr="00190D21">
              <w:rPr>
                <w:kern w:val="2"/>
                <w14:ligatures w14:val="standardContextual"/>
              </w:rPr>
              <w:t>- nuolat bus reguliuojamas mokinių mokymosi krūvis;</w:t>
            </w:r>
          </w:p>
          <w:p w14:paraId="16E1CDE4" w14:textId="77777777" w:rsidR="00AA6080" w:rsidRPr="00190D21" w:rsidRDefault="00AA6080" w:rsidP="00190D21">
            <w:pPr>
              <w:rPr>
                <w:kern w:val="2"/>
                <w14:ligatures w14:val="standardContextual"/>
              </w:rPr>
            </w:pPr>
          </w:p>
          <w:p w14:paraId="6FA44F22" w14:textId="77777777" w:rsidR="00AA6080" w:rsidRPr="00190D21" w:rsidRDefault="00AA6080" w:rsidP="00190D21">
            <w:pPr>
              <w:rPr>
                <w:kern w:val="2"/>
                <w14:ligatures w14:val="standardContextual"/>
              </w:rPr>
            </w:pPr>
          </w:p>
          <w:p w14:paraId="0D7CCB1C" w14:textId="77777777" w:rsidR="00AA6080" w:rsidRPr="00190D21" w:rsidRDefault="00AA6080" w:rsidP="00190D21">
            <w:pPr>
              <w:rPr>
                <w:kern w:val="2"/>
                <w14:ligatures w14:val="standardContextual"/>
              </w:rPr>
            </w:pPr>
          </w:p>
          <w:p w14:paraId="3C1FF566" w14:textId="77777777" w:rsidR="00AA6080" w:rsidRPr="00190D21" w:rsidRDefault="00AA6080" w:rsidP="00190D21">
            <w:pPr>
              <w:rPr>
                <w:kern w:val="2"/>
                <w14:ligatures w14:val="standardContextual"/>
              </w:rPr>
            </w:pPr>
          </w:p>
          <w:p w14:paraId="31160B18" w14:textId="77777777" w:rsidR="00AA6080" w:rsidRPr="00190D21" w:rsidRDefault="00AA6080" w:rsidP="00190D21">
            <w:pPr>
              <w:rPr>
                <w:kern w:val="2"/>
                <w14:ligatures w14:val="standardContextual"/>
              </w:rPr>
            </w:pPr>
          </w:p>
          <w:p w14:paraId="35B464AC" w14:textId="77777777" w:rsidR="00AA6080" w:rsidRPr="00190D21" w:rsidRDefault="00AA6080" w:rsidP="00190D21">
            <w:pPr>
              <w:rPr>
                <w:kern w:val="2"/>
                <w14:ligatures w14:val="standardContextual"/>
              </w:rPr>
            </w:pPr>
          </w:p>
          <w:p w14:paraId="6486E2DD" w14:textId="77777777" w:rsidR="00AA6080" w:rsidRDefault="00AA6080" w:rsidP="00190D21">
            <w:pPr>
              <w:rPr>
                <w:kern w:val="2"/>
                <w14:ligatures w14:val="standardContextual"/>
              </w:rPr>
            </w:pPr>
          </w:p>
          <w:p w14:paraId="31D54F4B" w14:textId="77777777" w:rsidR="00190D21" w:rsidRPr="00190D21" w:rsidRDefault="00190D21" w:rsidP="00190D21">
            <w:pPr>
              <w:rPr>
                <w:kern w:val="2"/>
                <w14:ligatures w14:val="standardContextual"/>
              </w:rPr>
            </w:pPr>
          </w:p>
          <w:p w14:paraId="0C096B33" w14:textId="77777777" w:rsidR="005D41C3" w:rsidRPr="00190D21" w:rsidRDefault="005D41C3" w:rsidP="00190D21">
            <w:pPr>
              <w:rPr>
                <w:kern w:val="2"/>
                <w14:ligatures w14:val="standardContextual"/>
              </w:rPr>
            </w:pPr>
          </w:p>
          <w:p w14:paraId="25BA23F6" w14:textId="77777777" w:rsidR="00AA6080" w:rsidRPr="00190D21" w:rsidRDefault="00AA6080" w:rsidP="00190D21">
            <w:pPr>
              <w:rPr>
                <w:kern w:val="2"/>
                <w14:ligatures w14:val="standardContextual"/>
              </w:rPr>
            </w:pPr>
          </w:p>
          <w:p w14:paraId="71024884" w14:textId="77777777" w:rsidR="00AA6080" w:rsidRPr="00190D21" w:rsidRDefault="00AA6080" w:rsidP="00190D21">
            <w:pPr>
              <w:rPr>
                <w:kern w:val="2"/>
                <w14:ligatures w14:val="standardContextual"/>
              </w:rPr>
            </w:pPr>
          </w:p>
          <w:p w14:paraId="7FA4D9F9" w14:textId="77777777" w:rsidR="00AA6080" w:rsidRPr="00190D21" w:rsidRDefault="00AA6080" w:rsidP="00190D21">
            <w:pPr>
              <w:rPr>
                <w:kern w:val="2"/>
                <w14:ligatures w14:val="standardContextual"/>
              </w:rPr>
            </w:pPr>
            <w:r w:rsidRPr="00190D21">
              <w:rPr>
                <w:kern w:val="2"/>
                <w14:ligatures w14:val="standardContextual"/>
              </w:rPr>
              <w:t>-30% pagerės mokinių standartizuotų testų rezultatai;</w:t>
            </w:r>
          </w:p>
          <w:p w14:paraId="724B268E" w14:textId="77777777" w:rsidR="00AA6080" w:rsidRPr="00190D21" w:rsidRDefault="00AA6080" w:rsidP="00190D21">
            <w:pPr>
              <w:rPr>
                <w:kern w:val="2"/>
                <w14:ligatures w14:val="standardContextual"/>
              </w:rPr>
            </w:pPr>
          </w:p>
          <w:p w14:paraId="48131497" w14:textId="77777777" w:rsidR="00AA6080" w:rsidRPr="00190D21" w:rsidRDefault="00AA6080" w:rsidP="00190D21">
            <w:pPr>
              <w:rPr>
                <w:kern w:val="2"/>
                <w14:ligatures w14:val="standardContextual"/>
              </w:rPr>
            </w:pPr>
          </w:p>
          <w:p w14:paraId="1F09BA33" w14:textId="77777777" w:rsidR="00AA6080" w:rsidRPr="00190D21" w:rsidRDefault="00AA6080" w:rsidP="00190D21">
            <w:pPr>
              <w:rPr>
                <w:kern w:val="2"/>
                <w14:ligatures w14:val="standardContextual"/>
              </w:rPr>
            </w:pPr>
          </w:p>
          <w:p w14:paraId="53390C18" w14:textId="77777777" w:rsidR="00AA6080" w:rsidRPr="00190D21" w:rsidRDefault="00AA6080" w:rsidP="00190D21">
            <w:pPr>
              <w:rPr>
                <w:kern w:val="2"/>
                <w14:ligatures w14:val="standardContextual"/>
              </w:rPr>
            </w:pPr>
          </w:p>
          <w:p w14:paraId="4E91DF31" w14:textId="77777777" w:rsidR="00AA6080" w:rsidRPr="00190D21" w:rsidRDefault="00AA6080" w:rsidP="00190D21">
            <w:pPr>
              <w:rPr>
                <w:kern w:val="2"/>
                <w14:ligatures w14:val="standardContextual"/>
              </w:rPr>
            </w:pPr>
          </w:p>
          <w:p w14:paraId="4D2C38E9" w14:textId="77777777" w:rsidR="00AA6080" w:rsidRPr="00190D21" w:rsidRDefault="00AA6080" w:rsidP="00190D21">
            <w:pPr>
              <w:rPr>
                <w:kern w:val="2"/>
                <w14:ligatures w14:val="standardContextual"/>
              </w:rPr>
            </w:pPr>
          </w:p>
          <w:p w14:paraId="45909C69" w14:textId="77777777" w:rsidR="005D41C3" w:rsidRPr="00190D21" w:rsidRDefault="005D41C3" w:rsidP="00190D21">
            <w:pPr>
              <w:rPr>
                <w:kern w:val="2"/>
                <w14:ligatures w14:val="standardContextual"/>
              </w:rPr>
            </w:pPr>
          </w:p>
          <w:p w14:paraId="7838546A" w14:textId="77777777" w:rsidR="005D41C3" w:rsidRDefault="005D41C3" w:rsidP="00190D21">
            <w:pPr>
              <w:rPr>
                <w:kern w:val="2"/>
                <w14:ligatures w14:val="standardContextual"/>
              </w:rPr>
            </w:pPr>
          </w:p>
          <w:p w14:paraId="108A5C61" w14:textId="77777777" w:rsidR="00190D21" w:rsidRPr="00190D21" w:rsidRDefault="00190D21" w:rsidP="00190D21">
            <w:pPr>
              <w:rPr>
                <w:kern w:val="2"/>
                <w14:ligatures w14:val="standardContextual"/>
              </w:rPr>
            </w:pPr>
          </w:p>
          <w:p w14:paraId="349021E1" w14:textId="77777777" w:rsidR="00AA6080" w:rsidRPr="00190D21" w:rsidRDefault="00AA6080" w:rsidP="00190D21">
            <w:pPr>
              <w:rPr>
                <w:kern w:val="2"/>
                <w14:ligatures w14:val="standardContextual"/>
              </w:rPr>
            </w:pPr>
          </w:p>
          <w:p w14:paraId="18708969" w14:textId="77777777" w:rsidR="00AA6080" w:rsidRPr="00190D21" w:rsidRDefault="00AA6080" w:rsidP="00190D21">
            <w:pPr>
              <w:rPr>
                <w:kern w:val="2"/>
                <w14:ligatures w14:val="standardContextual"/>
              </w:rPr>
            </w:pPr>
            <w:r w:rsidRPr="00190D21">
              <w:rPr>
                <w:kern w:val="2"/>
                <w14:ligatures w14:val="standardContextual"/>
              </w:rPr>
              <w:t>- nuolat vyks gabių ir mokymosi sunkumų turinčių mokinių konsultavimas;</w:t>
            </w:r>
          </w:p>
          <w:p w14:paraId="30543E5D" w14:textId="77777777" w:rsidR="00AA6080" w:rsidRPr="00190D21" w:rsidRDefault="00AA6080" w:rsidP="00190D21">
            <w:pPr>
              <w:rPr>
                <w:kern w:val="2"/>
                <w14:ligatures w14:val="standardContextual"/>
              </w:rPr>
            </w:pPr>
          </w:p>
          <w:p w14:paraId="2AE9389F" w14:textId="77777777" w:rsidR="00AA6080" w:rsidRPr="00190D21" w:rsidRDefault="00AA6080" w:rsidP="00190D21">
            <w:pPr>
              <w:rPr>
                <w:color w:val="000000"/>
                <w:kern w:val="2"/>
                <w14:ligatures w14:val="standardContextual"/>
              </w:rPr>
            </w:pPr>
            <w:r w:rsidRPr="00190D21">
              <w:rPr>
                <w:color w:val="000000"/>
                <w:kern w:val="2"/>
                <w14:ligatures w14:val="standardContextual"/>
              </w:rPr>
              <w:lastRenderedPageBreak/>
              <w:t xml:space="preserve">- pradinio ugdymo metodinėje grupėje bus sukauptas 1 pavyzdinių pamokų segtuvas </w:t>
            </w:r>
            <w:r w:rsidRPr="00190D21">
              <w:rPr>
                <w:i/>
                <w:color w:val="000000"/>
                <w:kern w:val="2"/>
                <w14:ligatures w14:val="standardContextual"/>
              </w:rPr>
              <w:t>,,Gerų idėjų bankas“;</w:t>
            </w:r>
          </w:p>
          <w:p w14:paraId="10BC3512" w14:textId="43913BC8" w:rsidR="00AA6080" w:rsidRPr="00190D21" w:rsidRDefault="00AA6080" w:rsidP="00190D21">
            <w:pPr>
              <w:rPr>
                <w:kern w:val="2"/>
                <w14:ligatures w14:val="standardContextual"/>
              </w:rPr>
            </w:pPr>
            <w:r w:rsidRPr="00190D21">
              <w:rPr>
                <w:kern w:val="2"/>
                <w14:ligatures w14:val="standardContextual"/>
              </w:rPr>
              <w:t xml:space="preserve">- vyks 1 kartą per metus dalykų metodinės savaitės, skatinančios </w:t>
            </w:r>
            <w:proofErr w:type="spellStart"/>
            <w:r w:rsidRPr="00190D21">
              <w:rPr>
                <w:kern w:val="2"/>
                <w14:ligatures w14:val="standardContextual"/>
              </w:rPr>
              <w:t>tarpdalykinę</w:t>
            </w:r>
            <w:proofErr w:type="spellEnd"/>
            <w:r w:rsidRPr="00190D21">
              <w:rPr>
                <w:kern w:val="2"/>
                <w14:ligatures w14:val="standardContextual"/>
              </w:rPr>
              <w:t xml:space="preserve"> integraciją, gerosios patirties sklaidą;</w:t>
            </w:r>
          </w:p>
          <w:p w14:paraId="1C9097EB" w14:textId="77777777" w:rsidR="00443B7E" w:rsidRPr="00190D21" w:rsidRDefault="00443B7E" w:rsidP="00190D21">
            <w:pPr>
              <w:snapToGrid w:val="0"/>
              <w:jc w:val="both"/>
              <w:rPr>
                <w:kern w:val="2"/>
                <w14:ligatures w14:val="standardContextual"/>
              </w:rPr>
            </w:pPr>
          </w:p>
          <w:p w14:paraId="1F4C9B7A" w14:textId="77777777" w:rsidR="00AA6080" w:rsidRPr="00190D21" w:rsidRDefault="00AA6080" w:rsidP="00190D21">
            <w:pPr>
              <w:snapToGrid w:val="0"/>
              <w:jc w:val="both"/>
              <w:rPr>
                <w:b/>
                <w:bCs/>
                <w:kern w:val="2"/>
                <w:lang w:eastAsia="ar-SA"/>
                <w14:ligatures w14:val="standardContextual"/>
              </w:rPr>
            </w:pPr>
            <w:r w:rsidRPr="00190D21">
              <w:rPr>
                <w:kern w:val="2"/>
                <w14:ligatures w14:val="standardContextual"/>
              </w:rPr>
              <w:t>-apie 30</w:t>
            </w:r>
            <w:r w:rsidRPr="00190D21">
              <w:rPr>
                <w:rFonts w:eastAsia="Calibri"/>
                <w:color w:val="000000"/>
                <w:kern w:val="2"/>
                <w:lang w:eastAsia="en-US"/>
                <w14:ligatures w14:val="standardContextual"/>
              </w:rPr>
              <w:t>% mokytojų dalyvaus mokymuose tobulindami įvairias kompetencijas.</w:t>
            </w:r>
          </w:p>
        </w:tc>
        <w:tc>
          <w:tcPr>
            <w:tcW w:w="6775" w:type="dxa"/>
            <w:tcBorders>
              <w:top w:val="single" w:sz="4" w:space="0" w:color="auto"/>
              <w:left w:val="single" w:sz="4" w:space="0" w:color="auto"/>
              <w:bottom w:val="single" w:sz="4" w:space="0" w:color="auto"/>
              <w:right w:val="single" w:sz="4" w:space="0" w:color="auto"/>
            </w:tcBorders>
          </w:tcPr>
          <w:p w14:paraId="60D618AE" w14:textId="4A385744" w:rsidR="00AA6080" w:rsidRPr="00190D21" w:rsidRDefault="00D50ED4" w:rsidP="00190D21">
            <w:r w:rsidRPr="00190D21">
              <w:lastRenderedPageBreak/>
              <w:t xml:space="preserve">Siekiant pagerinti ugdymo kokybę ir įgyvendinti progimnazijos tikslus bei uždavinius direktorės pavaduotojos stebėjo </w:t>
            </w:r>
            <w:r w:rsidR="004C1B46" w:rsidRPr="004C1B46">
              <w:t xml:space="preserve">113 </w:t>
            </w:r>
            <w:r w:rsidRPr="004C1B46">
              <w:t>pamok</w:t>
            </w:r>
            <w:r w:rsidR="004C1B46" w:rsidRPr="004C1B46">
              <w:t>ų</w:t>
            </w:r>
            <w:r w:rsidRPr="004C1B46">
              <w:t>,</w:t>
            </w:r>
            <w:r w:rsidRPr="00190D21">
              <w:t xml:space="preserve"> kurios vėliau aptarė su kiekvienu mokytoju individualiai.</w:t>
            </w:r>
          </w:p>
          <w:p w14:paraId="446A5942" w14:textId="77777777" w:rsidR="00D50ED4" w:rsidRPr="00190D21" w:rsidRDefault="00D50ED4" w:rsidP="00190D21"/>
          <w:p w14:paraId="043B976C" w14:textId="57028077" w:rsidR="001E61FB" w:rsidRPr="00190D21" w:rsidRDefault="001E61FB" w:rsidP="00190D21">
            <w:r w:rsidRPr="00190D21">
              <w:t>Progimnazijos gyvenimas tai ne tik pamokos, tai ir kita įvairi veikla. Miesto mastu pravesta 3-4 klasių mokinių lenkų kalbos ir literatūros olimpiada. Skatinant mokinių kūrybiškumą ir kalbinius gebėjimus, miesto mastu pravestas 1-4 klasių mokinių lietuvių kalbos meninio skaitymo konkursas ,,Ant žodžio sparnų“.</w:t>
            </w:r>
          </w:p>
          <w:p w14:paraId="7336A42B" w14:textId="728ED2E8" w:rsidR="004655DD" w:rsidRPr="00190D21" w:rsidRDefault="004655DD" w:rsidP="00190D21">
            <w:r w:rsidRPr="00190D21">
              <w:t>Įvykdyta integruota technologijų ir dailes projektine veikla ,,Lietuvos regioniniai kostiumai“</w:t>
            </w:r>
            <w:r w:rsidR="003B4C80" w:rsidRPr="00190D21">
              <w:t>, klasėse</w:t>
            </w:r>
            <w:r w:rsidR="003B4C80" w:rsidRPr="00190D21">
              <w:rPr>
                <w:rFonts w:eastAsia="Calibri"/>
              </w:rPr>
              <w:t xml:space="preserve"> įvyko šeimos dienos.</w:t>
            </w:r>
          </w:p>
          <w:p w14:paraId="7D6BCAF1" w14:textId="447684AA" w:rsidR="00D50ED4" w:rsidRPr="00190D21" w:rsidRDefault="001E61FB" w:rsidP="00190D21">
            <w:r w:rsidRPr="00190D21">
              <w:t xml:space="preserve">Buvo kuriama </w:t>
            </w:r>
            <w:proofErr w:type="spellStart"/>
            <w:r w:rsidRPr="00190D21">
              <w:t>bebarjerė</w:t>
            </w:r>
            <w:proofErr w:type="spellEnd"/>
            <w:r w:rsidRPr="00190D21">
              <w:t xml:space="preserve"> mokymosi aplinka ir veiklos įvairovė dalyvaujant programoje ,,Vilnius yra mokykla“, edukacijomis pasinaudojo kiekviena klasė.</w:t>
            </w:r>
            <w:r w:rsidR="00372C45" w:rsidRPr="00190D21">
              <w:t xml:space="preserve"> B</w:t>
            </w:r>
            <w:r w:rsidR="00D50ED4" w:rsidRPr="00190D21">
              <w:t>ibliotekoje buvo įsteigtas skaitovų klubas, buvo organizuotas lietuvių kalbos būrelis „Teksto paslaptis“, du fizinio ugdymo būreliai: „Lengvoji atletika“ ir „Judrieji žaidimai“, lenkų kalbos būrelis „</w:t>
            </w:r>
            <w:proofErr w:type="spellStart"/>
            <w:r w:rsidR="00D50ED4" w:rsidRPr="00190D21">
              <w:t>Legere</w:t>
            </w:r>
            <w:proofErr w:type="spellEnd"/>
            <w:r w:rsidR="00D50ED4" w:rsidRPr="00190D21">
              <w:t>“, buvo tęsiama iniciatyva „Pertrauka skaitymui“, bibliotekoje vyko mokinių užklasinio skaitymo pamokos, parodos, susitikimai su žinomais kultūros veikėjais.</w:t>
            </w:r>
          </w:p>
          <w:p w14:paraId="0A1E6059" w14:textId="77777777" w:rsidR="00D50ED4" w:rsidRPr="00190D21" w:rsidRDefault="00D50ED4" w:rsidP="00190D21">
            <w:pPr>
              <w:rPr>
                <w:lang w:eastAsia="ar-SA"/>
              </w:rPr>
            </w:pPr>
          </w:p>
          <w:p w14:paraId="4E322D12" w14:textId="73C71A54" w:rsidR="00D50ED4" w:rsidRPr="00190D21" w:rsidRDefault="007B0034" w:rsidP="00190D21">
            <w:pPr>
              <w:rPr>
                <w:lang w:eastAsia="ar-SA"/>
              </w:rPr>
            </w:pPr>
            <w:r w:rsidRPr="00190D21">
              <w:rPr>
                <w:lang w:val="pt-BR"/>
              </w:rPr>
              <w:t xml:space="preserve">Įvykdytas progimnazijos ir draugijos Wspólnota Polska projektas </w:t>
            </w:r>
            <w:r w:rsidRPr="00190D21">
              <w:rPr>
                <w:i/>
                <w:iCs/>
                <w:lang w:val="pt-BR"/>
              </w:rPr>
              <w:t>,,Edukacja polonijna“,</w:t>
            </w:r>
            <w:r w:rsidRPr="00190D21">
              <w:rPr>
                <w:lang w:val="pt-BR"/>
              </w:rPr>
              <w:t xml:space="preserve"> skirtas progimnazijos </w:t>
            </w:r>
            <w:r w:rsidRPr="00190D21">
              <w:t xml:space="preserve">30-mečio Jubiliejaus </w:t>
            </w:r>
            <w:r w:rsidRPr="00190D21">
              <w:rPr>
                <w:lang w:val="pt-BR"/>
              </w:rPr>
              <w:t>sukaktims organizuoti, įvairiuose veiklose dalyvavo visa bendruomenė.</w:t>
            </w:r>
            <w:r w:rsidRPr="00190D21">
              <w:t xml:space="preserve"> Organizuota: 1-4 klasių, specialiosios klasės  ir PUG mokinių </w:t>
            </w:r>
            <w:r w:rsidRPr="00190D21">
              <w:rPr>
                <w:iCs/>
              </w:rPr>
              <w:t xml:space="preserve">šventė </w:t>
            </w:r>
            <w:r w:rsidRPr="00190D21">
              <w:rPr>
                <w:i/>
              </w:rPr>
              <w:t>„</w:t>
            </w:r>
            <w:proofErr w:type="spellStart"/>
            <w:r w:rsidRPr="00190D21">
              <w:rPr>
                <w:i/>
              </w:rPr>
              <w:t>Mikolaikos</w:t>
            </w:r>
            <w:proofErr w:type="spellEnd"/>
            <w:r w:rsidRPr="00190D21">
              <w:rPr>
                <w:i/>
              </w:rPr>
              <w:t>“,</w:t>
            </w:r>
            <w:r w:rsidRPr="00190D21">
              <w:rPr>
                <w:rFonts w:eastAsia="Calibri"/>
              </w:rPr>
              <w:t xml:space="preserve"> </w:t>
            </w:r>
            <w:r w:rsidR="00A15C29" w:rsidRPr="00190D21">
              <w:rPr>
                <w:rFonts w:eastAsia="Calibri"/>
              </w:rPr>
              <w:t xml:space="preserve">mokinių kalėdinis vaidinimas progimnazijos bendruomenei ,,Kalėdų išvakarėse...“, </w:t>
            </w:r>
            <w:r w:rsidR="00962C23" w:rsidRPr="00190D21">
              <w:rPr>
                <w:rFonts w:eastAsia="Calibri"/>
              </w:rPr>
              <w:t xml:space="preserve">organizuotos </w:t>
            </w:r>
            <w:r w:rsidR="00A15C29" w:rsidRPr="00190D21">
              <w:t xml:space="preserve">Advento rekolekcijos mokiniams, </w:t>
            </w:r>
            <w:r w:rsidR="006F748D" w:rsidRPr="00190D21">
              <w:t xml:space="preserve">paruoštos šventines dekoracijos </w:t>
            </w:r>
            <w:proofErr w:type="spellStart"/>
            <w:r w:rsidR="006F748D" w:rsidRPr="00190D21">
              <w:t>pal</w:t>
            </w:r>
            <w:proofErr w:type="spellEnd"/>
            <w:r w:rsidR="006F748D" w:rsidRPr="00190D21">
              <w:t xml:space="preserve">. kun. Mykolo </w:t>
            </w:r>
            <w:proofErr w:type="spellStart"/>
            <w:r w:rsidR="006F748D" w:rsidRPr="00190D21">
              <w:t>Sopočkos</w:t>
            </w:r>
            <w:proofErr w:type="spellEnd"/>
            <w:r w:rsidR="006F748D" w:rsidRPr="00190D21">
              <w:t xml:space="preserve"> </w:t>
            </w:r>
            <w:proofErr w:type="spellStart"/>
            <w:r w:rsidR="006F748D" w:rsidRPr="00190D21">
              <w:t>hospisui</w:t>
            </w:r>
            <w:proofErr w:type="spellEnd"/>
            <w:r w:rsidR="006F748D" w:rsidRPr="00190D21">
              <w:t xml:space="preserve"> papuošti, </w:t>
            </w:r>
            <w:r w:rsidRPr="00190D21">
              <w:rPr>
                <w:rFonts w:eastAsia="Calibri"/>
              </w:rPr>
              <w:t xml:space="preserve">meninio skaitymo </w:t>
            </w:r>
            <w:r w:rsidRPr="00190D21">
              <w:rPr>
                <w:rFonts w:eastAsia="Calibri"/>
              </w:rPr>
              <w:lastRenderedPageBreak/>
              <w:t>konkursas ,,</w:t>
            </w:r>
            <w:r w:rsidRPr="00190D21">
              <w:rPr>
                <w:rFonts w:eastAsia="Calibri"/>
                <w:i/>
              </w:rPr>
              <w:t xml:space="preserve">Ir </w:t>
            </w:r>
            <w:proofErr w:type="spellStart"/>
            <w:r w:rsidRPr="00190D21">
              <w:rPr>
                <w:rFonts w:eastAsia="Calibri"/>
                <w:i/>
              </w:rPr>
              <w:t>visoki</w:t>
            </w:r>
            <w:proofErr w:type="spellEnd"/>
            <w:r w:rsidRPr="00190D21">
              <w:rPr>
                <w:rFonts w:eastAsia="Calibri"/>
                <w:i/>
              </w:rPr>
              <w:t xml:space="preserve"> žiedeliai </w:t>
            </w:r>
            <w:proofErr w:type="spellStart"/>
            <w:r w:rsidRPr="00190D21">
              <w:rPr>
                <w:rFonts w:eastAsia="Calibri"/>
                <w:i/>
              </w:rPr>
              <w:t>teip</w:t>
            </w:r>
            <w:proofErr w:type="spellEnd"/>
            <w:r w:rsidRPr="00190D21">
              <w:rPr>
                <w:rFonts w:eastAsia="Calibri"/>
                <w:i/>
              </w:rPr>
              <w:t xml:space="preserve"> tarp savęs pinas, kad iš tolo tik regis gražus margumynas..</w:t>
            </w:r>
            <w:r w:rsidRPr="00190D21">
              <w:rPr>
                <w:rFonts w:eastAsia="Calibri"/>
              </w:rPr>
              <w:t>.", skirtas Antano Baranausko 190-osioms gimimo metinėms</w:t>
            </w:r>
            <w:r w:rsidR="00962C23" w:rsidRPr="00190D21">
              <w:rPr>
                <w:i/>
                <w:iCs/>
              </w:rPr>
              <w:t xml:space="preserve"> </w:t>
            </w:r>
            <w:r w:rsidR="00962C23" w:rsidRPr="00190D21">
              <w:t>ir kt.</w:t>
            </w:r>
          </w:p>
          <w:p w14:paraId="43BCD9AD" w14:textId="77777777" w:rsidR="00D50ED4" w:rsidRPr="00190D21" w:rsidRDefault="00D50ED4" w:rsidP="00190D21">
            <w:pPr>
              <w:rPr>
                <w:lang w:eastAsia="ar-SA"/>
              </w:rPr>
            </w:pPr>
          </w:p>
          <w:p w14:paraId="3B368AF5" w14:textId="67EC4D42" w:rsidR="00D50ED4" w:rsidRPr="00190D21" w:rsidRDefault="006F748D" w:rsidP="00190D21">
            <w:r w:rsidRPr="00190D21">
              <w:t xml:space="preserve">Vyko duomenų rinkimas ir analizė - I ir II pusmečio rezultatai, diegiamos skaitmeninės platformos, </w:t>
            </w:r>
            <w:r w:rsidR="00954D01" w:rsidRPr="00190D21">
              <w:t xml:space="preserve">yra parengtos </w:t>
            </w:r>
            <w:r w:rsidR="00954D01" w:rsidRPr="00190D21">
              <w:rPr>
                <w:rFonts w:eastAsia="Calibri"/>
              </w:rPr>
              <w:t xml:space="preserve">1-8-ų klasių mokinių asmeninės pažangos stebėjimo lentelės, </w:t>
            </w:r>
            <w:r w:rsidRPr="00190D21">
              <w:t xml:space="preserve">pagal poreikį </w:t>
            </w:r>
            <w:r w:rsidR="001C0A0B" w:rsidRPr="00190D21">
              <w:t>mokini</w:t>
            </w:r>
            <w:r w:rsidR="00954D01" w:rsidRPr="00190D21">
              <w:t xml:space="preserve">ams buvo </w:t>
            </w:r>
            <w:r w:rsidRPr="00190D21">
              <w:t>sudarom</w:t>
            </w:r>
            <w:r w:rsidR="00954D01" w:rsidRPr="00190D21">
              <w:t>o</w:t>
            </w:r>
            <w:r w:rsidRPr="00190D21">
              <w:t>s individualus pagalbos arba pažangos plana</w:t>
            </w:r>
            <w:r w:rsidR="00954D01" w:rsidRPr="00190D21">
              <w:t>i</w:t>
            </w:r>
            <w:r w:rsidRPr="00190D21">
              <w:t>, kuriame numatyti konkretūs tikslai ir užduotys, atsižvelgiant į asmeninius gebėjimus ir poreikius, renkamas mokinių, tėvų ir mokytojų grįžtamasis ryšys</w:t>
            </w:r>
            <w:r w:rsidR="001C0A0B" w:rsidRPr="00190D21">
              <w:t>.</w:t>
            </w:r>
          </w:p>
          <w:p w14:paraId="0CDBB5D2" w14:textId="6F5CCA72" w:rsidR="00D50ED4" w:rsidRPr="00190D21" w:rsidRDefault="001C0A0B" w:rsidP="00190D21">
            <w:r w:rsidRPr="00190D21">
              <w:t>Siekiant užtikrinti mokinių sėkmę ir gerą savijautą, mokymosi krūvis buvo reguliuojamas. Vykdoma mokinių mokymosi krūvio stebėsena, pertvarkomas pamokų tvarkaraštis, į dienos ritmą įtrauktos aktyvios pertraukos, kurios leidžia mokiniams atsipūsti ir sumažina stresą, pagal poreikį organizuoti individualus susitikimai, kurių metu buvo aptariamas jų mokymosi krūvis ir nustatoma, ar reikalinga papildoma pagalba ar paramos priemonės.</w:t>
            </w:r>
          </w:p>
          <w:p w14:paraId="60976E6D" w14:textId="77777777" w:rsidR="00D50ED4" w:rsidRPr="00190D21" w:rsidRDefault="00D50ED4" w:rsidP="00190D21">
            <w:pPr>
              <w:rPr>
                <w:lang w:eastAsia="ar-SA"/>
              </w:rPr>
            </w:pPr>
          </w:p>
          <w:p w14:paraId="0B5B4D83" w14:textId="77777777" w:rsidR="005D41C3" w:rsidRPr="00190D21" w:rsidRDefault="005D41C3" w:rsidP="00190D21">
            <w:pPr>
              <w:rPr>
                <w:lang w:eastAsia="ar-SA"/>
              </w:rPr>
            </w:pPr>
            <w:r w:rsidRPr="00190D21">
              <w:rPr>
                <w:lang w:eastAsia="ar-SA"/>
              </w:rPr>
              <w:t>100% dalyvaujančiųjų NMPP 8 klasių mokinių ir 97,9% 4 klasių mokinių pasiekė patenkinamą, pagrindinį ir aukštesnįjį pasiekimų lygius.</w:t>
            </w:r>
          </w:p>
          <w:p w14:paraId="48B95256" w14:textId="77777777" w:rsidR="005D41C3" w:rsidRPr="00190D21" w:rsidRDefault="005D41C3" w:rsidP="00190D21">
            <w:pPr>
              <w:rPr>
                <w:lang w:eastAsia="ar-SA"/>
              </w:rPr>
            </w:pPr>
            <w:r w:rsidRPr="00190D21">
              <w:rPr>
                <w:lang w:eastAsia="ar-SA"/>
              </w:rPr>
              <w:t>4 klasių rezultato procentais vidurkis:</w:t>
            </w:r>
          </w:p>
          <w:p w14:paraId="08988C7B" w14:textId="77777777" w:rsidR="005D41C3" w:rsidRPr="00190D21" w:rsidRDefault="005D41C3" w:rsidP="00190D21">
            <w:pPr>
              <w:rPr>
                <w:lang w:eastAsia="ar-SA"/>
              </w:rPr>
            </w:pPr>
            <w:r w:rsidRPr="00190D21">
              <w:rPr>
                <w:lang w:eastAsia="ar-SA"/>
              </w:rPr>
              <w:t>matematika – 67,9% (šalies vidurkis 64,5%); skaitymas – 56% (šalies vidurkis 56,1%).</w:t>
            </w:r>
          </w:p>
          <w:p w14:paraId="5F51F8FD" w14:textId="77777777" w:rsidR="005D41C3" w:rsidRPr="00190D21" w:rsidRDefault="005D41C3" w:rsidP="00190D21">
            <w:pPr>
              <w:rPr>
                <w:lang w:eastAsia="ar-SA"/>
              </w:rPr>
            </w:pPr>
            <w:r w:rsidRPr="00190D21">
              <w:rPr>
                <w:lang w:eastAsia="ar-SA"/>
              </w:rPr>
              <w:t>8 klasių rezultato procentais vidurkis:</w:t>
            </w:r>
          </w:p>
          <w:p w14:paraId="00653900" w14:textId="66C9E57D" w:rsidR="00D50ED4" w:rsidRPr="00190D21" w:rsidRDefault="005D41C3" w:rsidP="00190D21">
            <w:pPr>
              <w:rPr>
                <w:lang w:eastAsia="ar-SA"/>
              </w:rPr>
            </w:pPr>
            <w:r w:rsidRPr="00190D21">
              <w:rPr>
                <w:lang w:eastAsia="ar-SA"/>
              </w:rPr>
              <w:t xml:space="preserve">matematika – 44,6% (šalies vidurkis 42,6); lietuvių kalba ir literatūra (skaitymas) – 70,5% (šalies vidurkis 70,2%); gimtoji kalba (skaitymas) – 82,4%.  </w:t>
            </w:r>
          </w:p>
          <w:p w14:paraId="6155F395" w14:textId="77777777" w:rsidR="00D50ED4" w:rsidRPr="00190D21" w:rsidRDefault="00D50ED4" w:rsidP="00190D21">
            <w:pPr>
              <w:rPr>
                <w:lang w:eastAsia="ar-SA"/>
              </w:rPr>
            </w:pPr>
          </w:p>
          <w:p w14:paraId="5D61E193" w14:textId="1D058BEA" w:rsidR="00D50ED4" w:rsidRPr="00190D21" w:rsidRDefault="005D41C3" w:rsidP="00190D21">
            <w:pPr>
              <w:rPr>
                <w:lang w:eastAsia="ar-SA"/>
              </w:rPr>
            </w:pPr>
            <w:r w:rsidRPr="00190D21">
              <w:rPr>
                <w:kern w:val="2"/>
                <w14:ligatures w14:val="standardContextual"/>
              </w:rPr>
              <w:t xml:space="preserve">Pagal atskirą grafiką </w:t>
            </w:r>
            <w:r w:rsidR="00D61E43" w:rsidRPr="00190D21">
              <w:rPr>
                <w:kern w:val="2"/>
                <w14:ligatures w14:val="standardContextual"/>
              </w:rPr>
              <w:t xml:space="preserve">visus metus </w:t>
            </w:r>
            <w:r w:rsidRPr="00190D21">
              <w:rPr>
                <w:kern w:val="2"/>
                <w14:ligatures w14:val="standardContextual"/>
              </w:rPr>
              <w:t>vyko gabių ir mokymosi sunkumų turinčių mokinių konsultavimas</w:t>
            </w:r>
            <w:r w:rsidR="009615BC" w:rsidRPr="00190D21">
              <w:rPr>
                <w:kern w:val="2"/>
                <w14:ligatures w14:val="standardContextual"/>
              </w:rPr>
              <w:t>.</w:t>
            </w:r>
          </w:p>
          <w:p w14:paraId="1AF2E19C" w14:textId="77777777" w:rsidR="00D50ED4" w:rsidRPr="00190D21" w:rsidRDefault="00D50ED4" w:rsidP="00190D21">
            <w:pPr>
              <w:rPr>
                <w:lang w:eastAsia="ar-SA"/>
              </w:rPr>
            </w:pPr>
          </w:p>
          <w:p w14:paraId="044562D6" w14:textId="410EA6C3" w:rsidR="00020353" w:rsidRPr="00190D21" w:rsidRDefault="00D61E43" w:rsidP="00190D21">
            <w:pPr>
              <w:rPr>
                <w:rFonts w:eastAsia="Calibri"/>
              </w:rPr>
            </w:pPr>
            <w:r w:rsidRPr="00190D21">
              <w:rPr>
                <w:lang w:eastAsia="ar-SA"/>
              </w:rPr>
              <w:lastRenderedPageBreak/>
              <w:t xml:space="preserve">Pradinio ugdymo metodinė grupė talpina </w:t>
            </w:r>
            <w:r w:rsidR="00020353" w:rsidRPr="00190D21">
              <w:rPr>
                <w:rFonts w:eastAsia="Calibri"/>
              </w:rPr>
              <w:t xml:space="preserve">kaupė geriausių veiklų pavyzdžius </w:t>
            </w:r>
            <w:r w:rsidRPr="00190D21">
              <w:t>įdiegtoje lyderystę skatinančioje virtualioje aplinkoje mokytojams „Gerų idėjų bankas“.</w:t>
            </w:r>
            <w:r w:rsidR="00020353" w:rsidRPr="00190D21">
              <w:rPr>
                <w:rFonts w:eastAsia="Calibri"/>
              </w:rPr>
              <w:t xml:space="preserve"> Svetainėje talpino straipsnius apie sėkmingas veiklas.</w:t>
            </w:r>
            <w:r w:rsidR="00020353" w:rsidRPr="00190D21">
              <w:rPr>
                <w:b/>
                <w:bCs/>
                <w:i/>
                <w:iCs/>
              </w:rPr>
              <w:t xml:space="preserve"> </w:t>
            </w:r>
            <w:r w:rsidR="00020353" w:rsidRPr="00190D21">
              <w:t>Platformoje</w:t>
            </w:r>
            <w:r w:rsidR="00020353" w:rsidRPr="00190D21">
              <w:rPr>
                <w:i/>
                <w:iCs/>
              </w:rPr>
              <w:t xml:space="preserve"> </w:t>
            </w:r>
            <w:proofErr w:type="spellStart"/>
            <w:r w:rsidR="00020353" w:rsidRPr="00190D21">
              <w:rPr>
                <w:i/>
                <w:iCs/>
              </w:rPr>
              <w:t>Wakelet</w:t>
            </w:r>
            <w:proofErr w:type="spellEnd"/>
            <w:r w:rsidR="00020353" w:rsidRPr="00190D21">
              <w:rPr>
                <w:b/>
                <w:bCs/>
                <w:i/>
                <w:iCs/>
              </w:rPr>
              <w:t xml:space="preserve"> </w:t>
            </w:r>
            <w:r w:rsidR="00020353" w:rsidRPr="00190D21">
              <w:t>sukurtas puslapis medžiagai kaupti.</w:t>
            </w:r>
          </w:p>
          <w:p w14:paraId="297CB5E9" w14:textId="74ED54F3" w:rsidR="00D50ED4" w:rsidRPr="00190D21" w:rsidRDefault="00D50ED4" w:rsidP="00190D21">
            <w:pPr>
              <w:rPr>
                <w:lang w:eastAsia="ar-SA"/>
              </w:rPr>
            </w:pPr>
          </w:p>
          <w:p w14:paraId="3F3CD8D4" w14:textId="0C249125" w:rsidR="00D50ED4" w:rsidRPr="00190D21" w:rsidRDefault="00D61E43" w:rsidP="00190D21">
            <w:pPr>
              <w:rPr>
                <w:lang w:eastAsia="ar-SA"/>
              </w:rPr>
            </w:pPr>
            <w:r w:rsidRPr="00190D21">
              <w:rPr>
                <w:lang w:eastAsia="ar-SA"/>
              </w:rPr>
              <w:t xml:space="preserve">Vyko visų dalykų </w:t>
            </w:r>
            <w:r w:rsidRPr="00190D21">
              <w:rPr>
                <w:kern w:val="2"/>
                <w14:ligatures w14:val="standardContextual"/>
              </w:rPr>
              <w:t xml:space="preserve">metodinės savaitės, skatinančios </w:t>
            </w:r>
            <w:proofErr w:type="spellStart"/>
            <w:r w:rsidRPr="00190D21">
              <w:rPr>
                <w:kern w:val="2"/>
                <w14:ligatures w14:val="standardContextual"/>
              </w:rPr>
              <w:t>tarpdalykinę</w:t>
            </w:r>
            <w:proofErr w:type="spellEnd"/>
            <w:r w:rsidRPr="00190D21">
              <w:rPr>
                <w:kern w:val="2"/>
                <w14:ligatures w14:val="standardContextual"/>
              </w:rPr>
              <w:t xml:space="preserve"> integraciją</w:t>
            </w:r>
            <w:r w:rsidR="00954D01" w:rsidRPr="00190D21">
              <w:rPr>
                <w:kern w:val="2"/>
                <w14:ligatures w14:val="standardContextual"/>
              </w:rPr>
              <w:t>, kur</w:t>
            </w:r>
            <w:r w:rsidR="00954D01" w:rsidRPr="00190D21">
              <w:rPr>
                <w:rFonts w:eastAsia="Calibri"/>
              </w:rPr>
              <w:t xml:space="preserve"> mokiniai galėjo pasitikrinti ir tobulinti  savo gabumus tam tikroje ugdymo(</w:t>
            </w:r>
            <w:proofErr w:type="spellStart"/>
            <w:r w:rsidR="00954D01" w:rsidRPr="00190D21">
              <w:rPr>
                <w:rFonts w:eastAsia="Calibri"/>
              </w:rPr>
              <w:t>si</w:t>
            </w:r>
            <w:proofErr w:type="spellEnd"/>
            <w:r w:rsidR="00954D01" w:rsidRPr="00190D21">
              <w:rPr>
                <w:rFonts w:eastAsia="Calibri"/>
              </w:rPr>
              <w:t>) srityje, vyko</w:t>
            </w:r>
            <w:r w:rsidRPr="00190D21">
              <w:rPr>
                <w:kern w:val="2"/>
                <w14:ligatures w14:val="standardContextual"/>
              </w:rPr>
              <w:t xml:space="preserve"> gerosios patirties sklaidą (ugdymo proceso </w:t>
            </w:r>
            <w:r w:rsidR="00443B7E" w:rsidRPr="00190D21">
              <w:rPr>
                <w:kern w:val="2"/>
                <w14:ligatures w14:val="standardContextual"/>
              </w:rPr>
              <w:t>organizavimo ir stebėsenos planas)</w:t>
            </w:r>
            <w:r w:rsidRPr="00190D21">
              <w:rPr>
                <w:kern w:val="2"/>
                <w14:ligatures w14:val="standardContextual"/>
              </w:rPr>
              <w:t>.</w:t>
            </w:r>
          </w:p>
          <w:p w14:paraId="2822B0C1" w14:textId="77777777" w:rsidR="00D50ED4" w:rsidRPr="00190D21" w:rsidRDefault="00D50ED4" w:rsidP="00190D21">
            <w:pPr>
              <w:rPr>
                <w:lang w:eastAsia="ar-SA"/>
              </w:rPr>
            </w:pPr>
          </w:p>
          <w:p w14:paraId="404C8C55" w14:textId="1872F0B6" w:rsidR="00372C45" w:rsidRPr="00190D21" w:rsidRDefault="00443B7E" w:rsidP="00190D21">
            <w:pPr>
              <w:rPr>
                <w:lang w:eastAsia="ru-RU"/>
              </w:rPr>
            </w:pPr>
            <w:r w:rsidRPr="00190D21">
              <w:rPr>
                <w:rFonts w:eastAsia="Calibri"/>
              </w:rPr>
              <w:t>Mokytojai dalyvavo kvalifikacijos tobulinimo seminaruose, dalinosi įgyta patirtimi metodinėse grupėse, rengėsi dirbti pagal atnaujintas bendrąsias programas. Patobulino skaitmenines ir dalykines kompetencijas (Mokytojų tarybos veiklos plano ataskaita).</w:t>
            </w:r>
          </w:p>
        </w:tc>
      </w:tr>
      <w:tr w:rsidR="00AA6080" w:rsidRPr="00AA6080" w14:paraId="4F258366" w14:textId="77777777" w:rsidTr="00AA6080">
        <w:trPr>
          <w:trHeight w:val="343"/>
        </w:trPr>
        <w:tc>
          <w:tcPr>
            <w:tcW w:w="1760" w:type="dxa"/>
            <w:tcBorders>
              <w:top w:val="single" w:sz="4" w:space="0" w:color="auto"/>
              <w:left w:val="single" w:sz="4" w:space="0" w:color="auto"/>
              <w:bottom w:val="single" w:sz="4" w:space="0" w:color="auto"/>
              <w:right w:val="single" w:sz="4" w:space="0" w:color="auto"/>
            </w:tcBorders>
          </w:tcPr>
          <w:p w14:paraId="32FFD096" w14:textId="77777777" w:rsidR="00AA6080" w:rsidRPr="00190D21" w:rsidRDefault="00AA6080" w:rsidP="00190D21">
            <w:pPr>
              <w:rPr>
                <w:bCs/>
                <w:kern w:val="2"/>
                <w14:ligatures w14:val="standardContextual"/>
              </w:rPr>
            </w:pPr>
            <w:r w:rsidRPr="00190D21">
              <w:rPr>
                <w:bCs/>
                <w:kern w:val="2"/>
                <w14:ligatures w14:val="standardContextual"/>
              </w:rPr>
              <w:lastRenderedPageBreak/>
              <w:t>2.Skatinti mokinius įgyti bazinius įgūdžius, formuojančius mokymosi visą gyvenimą įpročius.</w:t>
            </w:r>
          </w:p>
          <w:p w14:paraId="1AF1D918" w14:textId="77777777" w:rsidR="00AA6080" w:rsidRPr="00190D21" w:rsidRDefault="00AA6080" w:rsidP="00190D21">
            <w:pPr>
              <w:snapToGrid w:val="0"/>
              <w:jc w:val="center"/>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tcPr>
          <w:p w14:paraId="4B2235F3" w14:textId="77777777" w:rsidR="00AA6080" w:rsidRPr="00190D21" w:rsidRDefault="00AA6080" w:rsidP="00190D21">
            <w:pPr>
              <w:rPr>
                <w:kern w:val="2"/>
                <w14:ligatures w14:val="standardContextual"/>
              </w:rPr>
            </w:pPr>
            <w:r w:rsidRPr="00190D21">
              <w:rPr>
                <w:kern w:val="2"/>
                <w14:ligatures w14:val="standardContextual"/>
              </w:rPr>
              <w:t>- visiems 100</w:t>
            </w:r>
            <w:r w:rsidRPr="00190D21">
              <w:rPr>
                <w:rFonts w:eastAsia="Calibri"/>
                <w:color w:val="000000"/>
                <w:kern w:val="2"/>
                <w:lang w:eastAsia="en-US"/>
                <w14:ligatures w14:val="standardContextual"/>
              </w:rPr>
              <w:t xml:space="preserve">% </w:t>
            </w:r>
            <w:r w:rsidRPr="00190D21">
              <w:rPr>
                <w:kern w:val="2"/>
                <w14:ligatures w14:val="standardContextual"/>
              </w:rPr>
              <w:t>mokiniams bus sudaryta galimybė daugiau tyrinėti, praktiškai veikti, ugdyti kritišką mąstymą pritaikant įvairių sričių žinias ir gebėjimus;</w:t>
            </w:r>
          </w:p>
          <w:p w14:paraId="0789C6A3" w14:textId="77777777" w:rsidR="00AA6080" w:rsidRPr="00190D21" w:rsidRDefault="00AA6080" w:rsidP="00190D21">
            <w:pPr>
              <w:rPr>
                <w:kern w:val="2"/>
                <w14:ligatures w14:val="standardContextual"/>
              </w:rPr>
            </w:pPr>
          </w:p>
          <w:p w14:paraId="2C84C690" w14:textId="77777777" w:rsidR="00CD62E1" w:rsidRPr="00190D21" w:rsidRDefault="00CD62E1" w:rsidP="00190D21">
            <w:pPr>
              <w:rPr>
                <w:kern w:val="2"/>
                <w14:ligatures w14:val="standardContextual"/>
              </w:rPr>
            </w:pPr>
          </w:p>
          <w:p w14:paraId="4B962039" w14:textId="77777777" w:rsidR="00AA6080" w:rsidRPr="00190D21" w:rsidRDefault="00AA6080" w:rsidP="00190D21">
            <w:pPr>
              <w:rPr>
                <w:kern w:val="2"/>
                <w14:ligatures w14:val="standardContextual"/>
              </w:rPr>
            </w:pPr>
          </w:p>
          <w:p w14:paraId="595F0FB6" w14:textId="77777777" w:rsidR="00AA6080" w:rsidRPr="00190D21" w:rsidRDefault="00AA6080" w:rsidP="00190D21">
            <w:pPr>
              <w:rPr>
                <w:kern w:val="2"/>
                <w14:ligatures w14:val="standardContextual"/>
              </w:rPr>
            </w:pPr>
            <w:r w:rsidRPr="00190D21">
              <w:rPr>
                <w:kern w:val="2"/>
                <w14:ligatures w14:val="standardContextual"/>
              </w:rPr>
              <w:t>- netradicinių ugdymo dienų skaičius pagal Ugdymo planą sieks 10 dienų per mokslo metus;</w:t>
            </w:r>
          </w:p>
          <w:p w14:paraId="6746459E" w14:textId="2F2A561F" w:rsidR="00AA6080" w:rsidRPr="00190D21" w:rsidRDefault="00AA6080" w:rsidP="00190D21">
            <w:pPr>
              <w:rPr>
                <w:rFonts w:eastAsia="Calibri"/>
                <w:color w:val="000000"/>
                <w:kern w:val="2"/>
                <w:lang w:eastAsia="en-US"/>
                <w14:ligatures w14:val="standardContextual"/>
              </w:rPr>
            </w:pPr>
            <w:r w:rsidRPr="00190D21">
              <w:rPr>
                <w:rFonts w:eastAsia="Calibri"/>
                <w:color w:val="000000"/>
                <w:kern w:val="2"/>
                <w:lang w:eastAsia="en-US"/>
                <w14:ligatures w14:val="standardContextual"/>
              </w:rPr>
              <w:t xml:space="preserve">- novatoriškų idėjų plėtojimas projektinėje veikloje atskleis daugiau nei 50% mokinių kūrybiškumą ir padės įprasminti veiklas; </w:t>
            </w:r>
          </w:p>
          <w:p w14:paraId="3012CFE4" w14:textId="77777777" w:rsidR="00AA6080" w:rsidRPr="00190D21" w:rsidRDefault="00AA6080" w:rsidP="00190D21">
            <w:pPr>
              <w:rPr>
                <w:rFonts w:eastAsia="Calibri"/>
                <w:color w:val="000000"/>
                <w:kern w:val="2"/>
                <w:lang w:eastAsia="en-US"/>
                <w14:ligatures w14:val="standardContextual"/>
              </w:rPr>
            </w:pPr>
          </w:p>
          <w:p w14:paraId="5CBE247C" w14:textId="77777777" w:rsidR="00AA6080" w:rsidRPr="00190D21" w:rsidRDefault="00AA6080" w:rsidP="00190D21">
            <w:pPr>
              <w:rPr>
                <w:kern w:val="2"/>
                <w14:ligatures w14:val="standardContextual"/>
              </w:rPr>
            </w:pPr>
            <w:r w:rsidRPr="00190D21">
              <w:rPr>
                <w:rFonts w:eastAsia="Calibri"/>
                <w:kern w:val="2"/>
                <w:lang w:eastAsia="en-US"/>
                <w14:ligatures w14:val="standardContextual"/>
              </w:rPr>
              <w:t xml:space="preserve">- nuolatinis mokinių įsivertinimas (pažangos stebėjimo lapai ir aplankai), kaip pagalbos taikymas, </w:t>
            </w:r>
            <w:r w:rsidRPr="00190D21">
              <w:rPr>
                <w:rFonts w:eastAsia="Calibri"/>
                <w:color w:val="000000"/>
                <w:kern w:val="2"/>
                <w:lang w:eastAsia="en-US"/>
                <w14:ligatures w14:val="standardContextual"/>
              </w:rPr>
              <w:t xml:space="preserve">skatins </w:t>
            </w:r>
            <w:r w:rsidRPr="00190D21">
              <w:rPr>
                <w:kern w:val="2"/>
                <w14:ligatures w14:val="standardContextual"/>
              </w:rPr>
              <w:t xml:space="preserve">dauguma </w:t>
            </w:r>
            <w:r w:rsidRPr="00190D21">
              <w:rPr>
                <w:rFonts w:eastAsia="Calibri"/>
                <w:color w:val="000000"/>
                <w:kern w:val="2"/>
                <w:lang w:eastAsia="en-US"/>
                <w14:ligatures w14:val="standardContextual"/>
              </w:rPr>
              <w:t xml:space="preserve">mokinių </w:t>
            </w:r>
            <w:r w:rsidRPr="00190D21">
              <w:rPr>
                <w:kern w:val="2"/>
                <w14:ligatures w14:val="standardContextual"/>
              </w:rPr>
              <w:t>tikslingai išsikelti sau mokymosi tikslus ir tapti savarankiškesniais;</w:t>
            </w:r>
          </w:p>
          <w:p w14:paraId="18537356" w14:textId="77777777" w:rsidR="00AA6080" w:rsidRPr="00190D21" w:rsidRDefault="00AA6080" w:rsidP="00190D21">
            <w:pPr>
              <w:rPr>
                <w:kern w:val="2"/>
                <w14:ligatures w14:val="standardContextual"/>
              </w:rPr>
            </w:pPr>
          </w:p>
          <w:p w14:paraId="79F087EA" w14:textId="77777777" w:rsidR="007D4576" w:rsidRPr="00190D21" w:rsidRDefault="007D4576" w:rsidP="00190D21">
            <w:pPr>
              <w:rPr>
                <w:kern w:val="2"/>
                <w14:ligatures w14:val="standardContextual"/>
              </w:rPr>
            </w:pPr>
          </w:p>
          <w:p w14:paraId="5928F196" w14:textId="77777777" w:rsidR="00011565" w:rsidRPr="00190D21" w:rsidRDefault="00011565" w:rsidP="00190D21">
            <w:pPr>
              <w:rPr>
                <w:kern w:val="2"/>
                <w14:ligatures w14:val="standardContextual"/>
              </w:rPr>
            </w:pPr>
          </w:p>
          <w:p w14:paraId="2631D0FD" w14:textId="77777777" w:rsidR="007D4576" w:rsidRPr="00190D21" w:rsidRDefault="007D4576" w:rsidP="00190D21">
            <w:pPr>
              <w:rPr>
                <w:kern w:val="2"/>
                <w14:ligatures w14:val="standardContextual"/>
              </w:rPr>
            </w:pPr>
          </w:p>
          <w:p w14:paraId="74CF113E" w14:textId="77777777" w:rsidR="007D4576" w:rsidRPr="00190D21" w:rsidRDefault="007D4576" w:rsidP="00190D21">
            <w:pPr>
              <w:rPr>
                <w:kern w:val="2"/>
                <w14:ligatures w14:val="standardContextual"/>
              </w:rPr>
            </w:pPr>
          </w:p>
          <w:p w14:paraId="078CBEAB" w14:textId="77777777" w:rsidR="007D4576" w:rsidRDefault="007D4576" w:rsidP="00190D21">
            <w:pPr>
              <w:rPr>
                <w:kern w:val="2"/>
                <w14:ligatures w14:val="standardContextual"/>
              </w:rPr>
            </w:pPr>
          </w:p>
          <w:p w14:paraId="4491D104" w14:textId="77777777" w:rsidR="00190D21" w:rsidRPr="00190D21" w:rsidRDefault="00190D21" w:rsidP="00190D21">
            <w:pPr>
              <w:rPr>
                <w:kern w:val="2"/>
                <w14:ligatures w14:val="standardContextual"/>
              </w:rPr>
            </w:pPr>
          </w:p>
          <w:p w14:paraId="3E7CC786" w14:textId="77777777" w:rsidR="007D4576" w:rsidRPr="00190D21" w:rsidRDefault="007D4576" w:rsidP="00190D21">
            <w:pPr>
              <w:rPr>
                <w:kern w:val="2"/>
                <w14:ligatures w14:val="standardContextual"/>
              </w:rPr>
            </w:pPr>
          </w:p>
          <w:p w14:paraId="6915188F" w14:textId="3D7B4E6F" w:rsidR="00AA6080" w:rsidRPr="00190D21" w:rsidRDefault="00AA6080" w:rsidP="00190D21">
            <w:pPr>
              <w:rPr>
                <w:bCs/>
                <w:kern w:val="2"/>
                <w:lang w:val="pt-BR"/>
                <w14:ligatures w14:val="standardContextual"/>
              </w:rPr>
            </w:pPr>
            <w:r w:rsidRPr="00190D21">
              <w:rPr>
                <w:kern w:val="2"/>
                <w14:ligatures w14:val="standardContextual"/>
              </w:rPr>
              <w:t>- vyks kryptingas nuolatinis mokytojų bendradarbiavimas su VGK</w:t>
            </w:r>
            <w:r w:rsidRPr="00190D21">
              <w:rPr>
                <w:bCs/>
                <w:kern w:val="2"/>
                <w:lang w:val="pt-BR"/>
                <w14:ligatures w14:val="standardContextual"/>
              </w:rPr>
              <w:t>;</w:t>
            </w:r>
          </w:p>
          <w:p w14:paraId="695C07E1" w14:textId="77777777" w:rsidR="00AA6080" w:rsidRPr="00190D21" w:rsidRDefault="00AA6080" w:rsidP="00190D21">
            <w:pPr>
              <w:rPr>
                <w:bCs/>
                <w:kern w:val="2"/>
                <w:lang w:val="pt-BR"/>
                <w14:ligatures w14:val="standardContextual"/>
              </w:rPr>
            </w:pPr>
          </w:p>
          <w:p w14:paraId="38E714A8" w14:textId="77777777" w:rsidR="00420DF8" w:rsidRDefault="00420DF8" w:rsidP="00190D21">
            <w:pPr>
              <w:rPr>
                <w:bCs/>
                <w:kern w:val="2"/>
                <w:lang w:val="pt-BR"/>
                <w14:ligatures w14:val="standardContextual"/>
              </w:rPr>
            </w:pPr>
          </w:p>
          <w:p w14:paraId="5AE82E24" w14:textId="77777777" w:rsidR="00190D21" w:rsidRPr="00190D21" w:rsidRDefault="00190D21" w:rsidP="00190D21">
            <w:pPr>
              <w:rPr>
                <w:bCs/>
                <w:kern w:val="2"/>
                <w:lang w:val="pt-BR"/>
                <w14:ligatures w14:val="standardContextual"/>
              </w:rPr>
            </w:pPr>
          </w:p>
          <w:p w14:paraId="51BE8B8B" w14:textId="77777777" w:rsidR="00420DF8" w:rsidRPr="00190D21" w:rsidRDefault="00420DF8" w:rsidP="00190D21">
            <w:pPr>
              <w:rPr>
                <w:bCs/>
                <w:kern w:val="2"/>
                <w:lang w:val="pt-BR"/>
                <w14:ligatures w14:val="standardContextual"/>
              </w:rPr>
            </w:pPr>
          </w:p>
          <w:p w14:paraId="0AA72C17" w14:textId="77777777" w:rsidR="00AA6080" w:rsidRPr="00190D21" w:rsidRDefault="00AA6080" w:rsidP="00190D21">
            <w:pPr>
              <w:snapToGrid w:val="0"/>
              <w:jc w:val="both"/>
              <w:rPr>
                <w:rFonts w:eastAsia="Calibri"/>
                <w:kern w:val="2"/>
                <w:lang w:eastAsia="en-US"/>
                <w14:ligatures w14:val="standardContextual"/>
              </w:rPr>
            </w:pPr>
            <w:r w:rsidRPr="00190D21">
              <w:rPr>
                <w:kern w:val="2"/>
                <w14:ligatures w14:val="standardContextual"/>
              </w:rPr>
              <w:t xml:space="preserve">- kultūros paso lėšų panaudojimas pažintinei veiklai 60 pamokų per mokslo metus </w:t>
            </w:r>
            <w:r w:rsidRPr="00190D21">
              <w:rPr>
                <w:rFonts w:eastAsia="Calibri"/>
                <w:kern w:val="2"/>
                <w:lang w:eastAsia="en-US"/>
                <w14:ligatures w14:val="standardContextual"/>
              </w:rPr>
              <w:t>padės mokiniams</w:t>
            </w:r>
          </w:p>
          <w:p w14:paraId="4A5330AB" w14:textId="77777777" w:rsidR="00AA6080" w:rsidRPr="00190D21" w:rsidRDefault="00AA6080" w:rsidP="00190D21">
            <w:pPr>
              <w:snapToGrid w:val="0"/>
              <w:jc w:val="both"/>
              <w:rPr>
                <w:b/>
                <w:bCs/>
                <w:kern w:val="2"/>
                <w:lang w:eastAsia="ar-SA"/>
                <w14:ligatures w14:val="standardContextual"/>
              </w:rPr>
            </w:pPr>
            <w:r w:rsidRPr="00190D21">
              <w:rPr>
                <w:kern w:val="2"/>
                <w14:ligatures w14:val="standardContextual"/>
              </w:rPr>
              <w:t>efektyviau ugdytis dalykines ir bendrąsias kompetencijas.</w:t>
            </w:r>
          </w:p>
        </w:tc>
        <w:tc>
          <w:tcPr>
            <w:tcW w:w="6775" w:type="dxa"/>
            <w:tcBorders>
              <w:top w:val="single" w:sz="4" w:space="0" w:color="auto"/>
              <w:left w:val="single" w:sz="4" w:space="0" w:color="auto"/>
              <w:bottom w:val="single" w:sz="4" w:space="0" w:color="auto"/>
              <w:right w:val="single" w:sz="4" w:space="0" w:color="auto"/>
            </w:tcBorders>
          </w:tcPr>
          <w:p w14:paraId="5A1209EB" w14:textId="6A920975" w:rsidR="00AA6080" w:rsidRPr="00190D21" w:rsidRDefault="00020353" w:rsidP="00190D21">
            <w:r w:rsidRPr="00190D21">
              <w:rPr>
                <w:kern w:val="2"/>
                <w:lang w:eastAsia="ar-SA"/>
                <w14:ligatures w14:val="standardContextual"/>
              </w:rPr>
              <w:lastRenderedPageBreak/>
              <w:t xml:space="preserve">Visus metus buvo didinamas kiekvieno mokinio įsitraukimas į progimnazijos kūrybines veiklas, iniciatyvas, akcijas. </w:t>
            </w:r>
            <w:r w:rsidRPr="00190D21">
              <w:t>Dalyvavimas įvairiuose projektuose praplėtė mokinių akiratį ir paskatino bendradarbiavimą</w:t>
            </w:r>
            <w:r w:rsidR="00CD62E1" w:rsidRPr="00190D21">
              <w:t xml:space="preserve"> (ugdymo proceso organizavimo ir stebėsenos planas)</w:t>
            </w:r>
            <w:r w:rsidRPr="00190D21">
              <w:t>.</w:t>
            </w:r>
          </w:p>
          <w:p w14:paraId="5F85B447" w14:textId="77777777" w:rsidR="00AC6495" w:rsidRPr="00190D21" w:rsidRDefault="00AC6495" w:rsidP="00190D21">
            <w:pPr>
              <w:rPr>
                <w:lang w:eastAsia="ar-SA"/>
              </w:rPr>
            </w:pPr>
          </w:p>
          <w:p w14:paraId="723C33EC" w14:textId="0E9C46CB" w:rsidR="00AC6495" w:rsidRPr="00190D21" w:rsidRDefault="00CD62E1" w:rsidP="00190D21">
            <w:r w:rsidRPr="00190D21">
              <w:t>Pagal Ugdymo planą progimnazijoje vyko netradicinės ugdymo dienos.</w:t>
            </w:r>
          </w:p>
          <w:p w14:paraId="729262B0" w14:textId="1ADD198F" w:rsidR="00CD62E1" w:rsidRPr="00190D21" w:rsidRDefault="00CD62E1" w:rsidP="00190D21">
            <w:pPr>
              <w:rPr>
                <w:rFonts w:eastAsia="Calibri"/>
                <w:color w:val="000000"/>
                <w:kern w:val="2"/>
                <w:lang w:eastAsia="en-US"/>
                <w14:ligatures w14:val="standardContextual"/>
              </w:rPr>
            </w:pPr>
            <w:r w:rsidRPr="00190D21">
              <w:t>Buvo vykdoma projektinę veiklą, kuri skatino mokinių  kūrybiškumą, dalyvavo 63</w:t>
            </w:r>
            <w:r w:rsidRPr="00190D21">
              <w:rPr>
                <w:rFonts w:eastAsia="Calibri"/>
                <w:color w:val="000000"/>
                <w:kern w:val="2"/>
                <w:lang w:eastAsia="en-US"/>
                <w14:ligatures w14:val="standardContextual"/>
              </w:rPr>
              <w:t>% mokinių.</w:t>
            </w:r>
          </w:p>
          <w:p w14:paraId="06A7B9E5" w14:textId="77777777" w:rsidR="00CD62E1" w:rsidRPr="00190D21" w:rsidRDefault="00CD62E1" w:rsidP="00190D21">
            <w:pPr>
              <w:rPr>
                <w:rFonts w:eastAsia="Calibri"/>
                <w:color w:val="000000"/>
                <w:kern w:val="2"/>
                <w:lang w:eastAsia="en-US"/>
                <w14:ligatures w14:val="standardContextual"/>
              </w:rPr>
            </w:pPr>
          </w:p>
          <w:p w14:paraId="0BA4D4F3" w14:textId="77777777" w:rsidR="00CD62E1" w:rsidRPr="00190D21" w:rsidRDefault="00CD62E1" w:rsidP="00190D21">
            <w:pPr>
              <w:rPr>
                <w:rFonts w:eastAsia="Calibri"/>
                <w:color w:val="000000"/>
                <w:kern w:val="2"/>
                <w:lang w:eastAsia="en-US"/>
                <w14:ligatures w14:val="standardContextual"/>
              </w:rPr>
            </w:pPr>
          </w:p>
          <w:p w14:paraId="762A6794" w14:textId="1C2E6017" w:rsidR="007D4576" w:rsidRPr="00190D21" w:rsidRDefault="00CD62E1" w:rsidP="00190D21">
            <w:pPr>
              <w:jc w:val="both"/>
              <w:rPr>
                <w:rFonts w:eastAsia="Calibri"/>
              </w:rPr>
            </w:pPr>
            <w:r w:rsidRPr="00190D21">
              <w:rPr>
                <w:rFonts w:eastAsia="Calibri"/>
              </w:rPr>
              <w:t xml:space="preserve">Mokiniai pildė individualios pažangos lapus, </w:t>
            </w:r>
            <w:proofErr w:type="spellStart"/>
            <w:r w:rsidR="007D4576" w:rsidRPr="00190D21">
              <w:rPr>
                <w:kern w:val="2"/>
                <w14:ligatures w14:val="standardContextual"/>
              </w:rPr>
              <w:t>kelė</w:t>
            </w:r>
            <w:proofErr w:type="spellEnd"/>
            <w:r w:rsidR="007D4576" w:rsidRPr="00190D21">
              <w:rPr>
                <w:kern w:val="2"/>
                <w14:ligatures w14:val="standardContextual"/>
              </w:rPr>
              <w:t xml:space="preserve"> sau mokymosi tikslus</w:t>
            </w:r>
            <w:r w:rsidR="007D4576" w:rsidRPr="00190D21">
              <w:rPr>
                <w:rFonts w:eastAsia="Calibri"/>
              </w:rPr>
              <w:t xml:space="preserve">, </w:t>
            </w:r>
            <w:r w:rsidRPr="00190D21">
              <w:rPr>
                <w:rFonts w:eastAsia="Calibri"/>
              </w:rPr>
              <w:t>segtuvuose kaupė pažangą patvirtinančius darbus.</w:t>
            </w:r>
            <w:r w:rsidR="007D4576" w:rsidRPr="00190D21">
              <w:rPr>
                <w:rFonts w:eastAsia="Calibri"/>
              </w:rPr>
              <w:t xml:space="preserve"> Mokytojai taikė įvairius į(</w:t>
            </w:r>
            <w:proofErr w:type="spellStart"/>
            <w:r w:rsidR="007D4576" w:rsidRPr="00190D21">
              <w:rPr>
                <w:rFonts w:eastAsia="Calibri"/>
              </w:rPr>
              <w:t>si</w:t>
            </w:r>
            <w:proofErr w:type="spellEnd"/>
            <w:r w:rsidR="007D4576" w:rsidRPr="00190D21">
              <w:rPr>
                <w:rFonts w:eastAsia="Calibri"/>
              </w:rPr>
              <w:t xml:space="preserve">)vertinimo metodus: ,,muitinė, struktūruoti klausimai, kompetencijų įsivertinimo lentelė, pyrago dalijimas, mokymosi dienoraštis, ,,žinių lagaminas“, nebaigti sakiniai, klausimai refleksijai, fortūnos ratas, šviesoforas, mokymosi </w:t>
            </w:r>
            <w:r w:rsidR="007D4576" w:rsidRPr="00190D21">
              <w:rPr>
                <w:rFonts w:eastAsia="Calibri"/>
              </w:rPr>
              <w:lastRenderedPageBreak/>
              <w:t xml:space="preserve">dienoraštis, ,,žinių lagaminas“, nebaigti sakiniai, klausimai refleksijai ir kt. Sukurtos įsivertinimo užduotys </w:t>
            </w:r>
            <w:proofErr w:type="spellStart"/>
            <w:r w:rsidR="007D4576" w:rsidRPr="00190D21">
              <w:rPr>
                <w:rFonts w:eastAsia="Calibri"/>
              </w:rPr>
              <w:t>Wordwall</w:t>
            </w:r>
            <w:proofErr w:type="spellEnd"/>
            <w:r w:rsidR="007D4576" w:rsidRPr="00190D21">
              <w:rPr>
                <w:rFonts w:eastAsia="Calibri"/>
              </w:rPr>
              <w:t xml:space="preserve">, </w:t>
            </w:r>
            <w:proofErr w:type="spellStart"/>
            <w:r w:rsidR="007D4576" w:rsidRPr="00190D21">
              <w:rPr>
                <w:rFonts w:eastAsia="Calibri"/>
              </w:rPr>
              <w:t>liveworksheets</w:t>
            </w:r>
            <w:proofErr w:type="spellEnd"/>
            <w:r w:rsidR="007D4576" w:rsidRPr="00190D21">
              <w:rPr>
                <w:rFonts w:eastAsia="Calibri"/>
              </w:rPr>
              <w:t xml:space="preserve"> erdvėje</w:t>
            </w:r>
            <w:r w:rsidR="00664A6D" w:rsidRPr="00190D21">
              <w:rPr>
                <w:rFonts w:eastAsia="Calibri"/>
              </w:rPr>
              <w:t>,</w:t>
            </w:r>
            <w:r w:rsidR="007D4576" w:rsidRPr="00190D21">
              <w:rPr>
                <w:rFonts w:eastAsia="Calibri"/>
              </w:rPr>
              <w:t xml:space="preserve"> </w:t>
            </w:r>
            <w:proofErr w:type="spellStart"/>
            <w:r w:rsidR="00664A6D" w:rsidRPr="00190D21">
              <w:t>Eduten</w:t>
            </w:r>
            <w:proofErr w:type="spellEnd"/>
            <w:r w:rsidR="00664A6D" w:rsidRPr="00190D21">
              <w:t xml:space="preserve"> </w:t>
            </w:r>
            <w:proofErr w:type="spellStart"/>
            <w:r w:rsidR="00664A6D" w:rsidRPr="00190D21">
              <w:t>Playground</w:t>
            </w:r>
            <w:proofErr w:type="spellEnd"/>
            <w:r w:rsidR="007D4576" w:rsidRPr="00190D21">
              <w:rPr>
                <w:rFonts w:eastAsia="Calibri"/>
              </w:rPr>
              <w:t xml:space="preserve">,  </w:t>
            </w:r>
            <w:proofErr w:type="spellStart"/>
            <w:r w:rsidR="007D4576" w:rsidRPr="00190D21">
              <w:rPr>
                <w:rFonts w:eastAsia="Calibri"/>
              </w:rPr>
              <w:t>Wordwall</w:t>
            </w:r>
            <w:proofErr w:type="spellEnd"/>
            <w:r w:rsidR="007D4576" w:rsidRPr="00190D21">
              <w:rPr>
                <w:rFonts w:eastAsia="Calibri"/>
              </w:rPr>
              <w:t xml:space="preserve">,  </w:t>
            </w:r>
            <w:proofErr w:type="spellStart"/>
            <w:r w:rsidR="007D4576" w:rsidRPr="00190D21">
              <w:rPr>
                <w:rFonts w:eastAsia="Calibri"/>
              </w:rPr>
              <w:t>Learning</w:t>
            </w:r>
            <w:proofErr w:type="spellEnd"/>
            <w:r w:rsidR="007D4576" w:rsidRPr="00190D21">
              <w:rPr>
                <w:rFonts w:eastAsia="Calibri"/>
              </w:rPr>
              <w:t xml:space="preserve"> </w:t>
            </w:r>
            <w:proofErr w:type="spellStart"/>
            <w:r w:rsidR="007D4576" w:rsidRPr="00190D21">
              <w:rPr>
                <w:rFonts w:eastAsia="Calibri"/>
              </w:rPr>
              <w:t>Apps</w:t>
            </w:r>
            <w:proofErr w:type="spellEnd"/>
            <w:r w:rsidR="007D4576" w:rsidRPr="00190D21">
              <w:rPr>
                <w:rFonts w:eastAsia="Calibri"/>
              </w:rPr>
              <w:t xml:space="preserve">, </w:t>
            </w:r>
            <w:proofErr w:type="spellStart"/>
            <w:r w:rsidR="007D4576" w:rsidRPr="00190D21">
              <w:rPr>
                <w:rFonts w:eastAsia="Calibri"/>
              </w:rPr>
              <w:t>Mentimeter</w:t>
            </w:r>
            <w:proofErr w:type="spellEnd"/>
            <w:r w:rsidR="007D4576" w:rsidRPr="00190D21">
              <w:rPr>
                <w:rFonts w:eastAsia="Calibri"/>
              </w:rPr>
              <w:t xml:space="preserve">,  </w:t>
            </w:r>
            <w:proofErr w:type="spellStart"/>
            <w:r w:rsidR="007D4576" w:rsidRPr="00190D21">
              <w:rPr>
                <w:rFonts w:eastAsia="Calibri"/>
              </w:rPr>
              <w:t>Kahoot</w:t>
            </w:r>
            <w:proofErr w:type="spellEnd"/>
            <w:r w:rsidR="007D4576" w:rsidRPr="00190D21">
              <w:rPr>
                <w:rFonts w:eastAsia="Calibri"/>
              </w:rPr>
              <w:t xml:space="preserve">, </w:t>
            </w:r>
            <w:proofErr w:type="spellStart"/>
            <w:r w:rsidR="007D4576" w:rsidRPr="00190D21">
              <w:rPr>
                <w:rFonts w:eastAsia="Calibri"/>
              </w:rPr>
              <w:t>Tinkercad</w:t>
            </w:r>
            <w:proofErr w:type="spellEnd"/>
            <w:r w:rsidR="007D4576" w:rsidRPr="00190D21">
              <w:rPr>
                <w:rFonts w:eastAsia="Calibri"/>
              </w:rPr>
              <w:t xml:space="preserve">, </w:t>
            </w:r>
            <w:proofErr w:type="spellStart"/>
            <w:r w:rsidR="007D4576" w:rsidRPr="00190D21">
              <w:rPr>
                <w:rFonts w:eastAsia="Calibri"/>
              </w:rPr>
              <w:t>Makecode</w:t>
            </w:r>
            <w:proofErr w:type="spellEnd"/>
            <w:r w:rsidR="007D4576" w:rsidRPr="00190D21">
              <w:rPr>
                <w:rFonts w:eastAsia="Calibri"/>
              </w:rPr>
              <w:t xml:space="preserve">, </w:t>
            </w:r>
            <w:proofErr w:type="spellStart"/>
            <w:r w:rsidR="00664A6D" w:rsidRPr="00190D21">
              <w:rPr>
                <w:rFonts w:eastAsia="Calibri"/>
              </w:rPr>
              <w:t>Genially</w:t>
            </w:r>
            <w:proofErr w:type="spellEnd"/>
            <w:r w:rsidR="00664A6D" w:rsidRPr="00190D21">
              <w:rPr>
                <w:rFonts w:eastAsia="Calibri"/>
              </w:rPr>
              <w:t xml:space="preserve">, </w:t>
            </w:r>
            <w:r w:rsidR="007D4576" w:rsidRPr="00190D21">
              <w:rPr>
                <w:rFonts w:eastAsia="Calibri"/>
              </w:rPr>
              <w:t>Microbit.org).</w:t>
            </w:r>
          </w:p>
          <w:p w14:paraId="37F5C438" w14:textId="77777777" w:rsidR="00AC6495" w:rsidRPr="00190D21" w:rsidRDefault="00AC6495" w:rsidP="00190D21">
            <w:pPr>
              <w:rPr>
                <w:lang w:eastAsia="ar-SA"/>
              </w:rPr>
            </w:pPr>
          </w:p>
          <w:p w14:paraId="55198824" w14:textId="01E21141" w:rsidR="00664A6D" w:rsidRPr="00190D21" w:rsidRDefault="007D4576" w:rsidP="00190D21">
            <w:pPr>
              <w:pStyle w:val="prastasiniatinklio"/>
              <w:shd w:val="clear" w:color="auto" w:fill="FFFFFF"/>
              <w:spacing w:before="0" w:beforeAutospacing="0" w:after="0" w:afterAutospacing="0"/>
              <w:rPr>
                <w:color w:val="222222"/>
                <w:lang w:val="lt-LT"/>
              </w:rPr>
            </w:pPr>
            <w:r w:rsidRPr="00190D21">
              <w:rPr>
                <w:lang w:val="lt-LT" w:eastAsia="ar-SA"/>
              </w:rPr>
              <w:t xml:space="preserve">Vyko </w:t>
            </w:r>
            <w:r w:rsidRPr="00190D21">
              <w:rPr>
                <w:kern w:val="2"/>
                <w:lang w:val="lt-LT"/>
                <w14:ligatures w14:val="standardContextual"/>
              </w:rPr>
              <w:t>nuolatinis mokytojų bendradarbiavimas su VGK</w:t>
            </w:r>
            <w:r w:rsidR="00420DF8" w:rsidRPr="00190D21">
              <w:rPr>
                <w:kern w:val="2"/>
                <w:lang w:val="lt-LT"/>
                <w14:ligatures w14:val="standardContextual"/>
              </w:rPr>
              <w:t>.</w:t>
            </w:r>
            <w:r w:rsidRPr="00190D21">
              <w:rPr>
                <w:kern w:val="2"/>
                <w:lang w:val="lt-LT"/>
                <w14:ligatures w14:val="standardContextual"/>
              </w:rPr>
              <w:t xml:space="preserve"> </w:t>
            </w:r>
            <w:r w:rsidR="00420DF8" w:rsidRPr="00190D21">
              <w:rPr>
                <w:color w:val="222222"/>
                <w:lang w:val="lt-LT"/>
              </w:rPr>
              <w:t>Mokytojai nuolat gaudavo reikalingą informaciją ir pagalbą.</w:t>
            </w:r>
            <w:r w:rsidR="00011565" w:rsidRPr="00190D21">
              <w:rPr>
                <w:lang w:val="lt-LT"/>
              </w:rPr>
              <w:t xml:space="preserve"> </w:t>
            </w:r>
            <w:r w:rsidR="00420DF8" w:rsidRPr="00190D21">
              <w:rPr>
                <w:color w:val="222222"/>
                <w:lang w:val="lt-LT"/>
              </w:rPr>
              <w:t>2023-2024 m. m. mokiniams parašyti 6 mokymosi p</w:t>
            </w:r>
            <w:r w:rsidR="00664A6D" w:rsidRPr="00190D21">
              <w:rPr>
                <w:color w:val="222222"/>
                <w:lang w:val="lt-LT"/>
              </w:rPr>
              <w:t xml:space="preserve">agalbos </w:t>
            </w:r>
            <w:r w:rsidR="00420DF8" w:rsidRPr="00190D21">
              <w:rPr>
                <w:color w:val="222222"/>
                <w:lang w:val="lt-LT"/>
              </w:rPr>
              <w:t>planai, mokiniams iš užsienio - 4 individualus mokymo(</w:t>
            </w:r>
            <w:proofErr w:type="spellStart"/>
            <w:r w:rsidR="00420DF8" w:rsidRPr="00190D21">
              <w:rPr>
                <w:color w:val="222222"/>
                <w:lang w:val="lt-LT"/>
              </w:rPr>
              <w:t>si</w:t>
            </w:r>
            <w:proofErr w:type="spellEnd"/>
            <w:r w:rsidR="00420DF8" w:rsidRPr="00190D21">
              <w:rPr>
                <w:color w:val="222222"/>
                <w:lang w:val="lt-LT"/>
              </w:rPr>
              <w:t>) planai, 32 pritaikytos programos, 8 individualizuotos programos</w:t>
            </w:r>
            <w:r w:rsidR="00420DF8" w:rsidRPr="00190D21">
              <w:rPr>
                <w:kern w:val="2"/>
                <w:lang w:val="lt-LT"/>
                <w14:ligatures w14:val="standardContextual"/>
              </w:rPr>
              <w:t xml:space="preserve"> (VGK ataskaita).</w:t>
            </w:r>
          </w:p>
          <w:p w14:paraId="1D65508C" w14:textId="77777777" w:rsidR="00AC6495" w:rsidRPr="00190D21" w:rsidRDefault="00AC6495" w:rsidP="00190D21">
            <w:pPr>
              <w:rPr>
                <w:lang w:eastAsia="ar-SA"/>
              </w:rPr>
            </w:pPr>
          </w:p>
          <w:p w14:paraId="0AE1CB96" w14:textId="0F802BBC" w:rsidR="00AC6495" w:rsidRPr="00190D21" w:rsidRDefault="007D4576" w:rsidP="00190D21">
            <w:pPr>
              <w:rPr>
                <w:lang w:eastAsia="ar-SA"/>
              </w:rPr>
            </w:pPr>
            <w:r w:rsidRPr="00190D21">
              <w:rPr>
                <w:lang w:eastAsia="ar-SA"/>
              </w:rPr>
              <w:t>KP edukacijos praturtino mokinių akiratį, visi patobulino įvairias kompetencijas.</w:t>
            </w:r>
            <w:r w:rsidR="00B1676D" w:rsidRPr="00190D21">
              <w:rPr>
                <w:lang w:eastAsia="ar-SA"/>
              </w:rPr>
              <w:t xml:space="preserve"> 97</w:t>
            </w:r>
            <w:r w:rsidR="00B1676D" w:rsidRPr="00190D21">
              <w:rPr>
                <w:rFonts w:eastAsia="Calibri"/>
                <w:color w:val="000000"/>
                <w:kern w:val="2"/>
                <w:lang w:eastAsia="en-US"/>
                <w14:ligatures w14:val="standardContextual"/>
              </w:rPr>
              <w:t>% mokinių dalyvavo KP edukacijose.</w:t>
            </w:r>
          </w:p>
          <w:p w14:paraId="67A014D8" w14:textId="77777777" w:rsidR="00AC6495" w:rsidRPr="00190D21" w:rsidRDefault="00AC6495" w:rsidP="00190D21">
            <w:pPr>
              <w:rPr>
                <w:lang w:eastAsia="ar-SA"/>
              </w:rPr>
            </w:pPr>
          </w:p>
          <w:p w14:paraId="3EB8B5DC" w14:textId="15FC30C9" w:rsidR="00954D01" w:rsidRPr="00190D21" w:rsidRDefault="00954D01" w:rsidP="00190D21">
            <w:pPr>
              <w:jc w:val="both"/>
              <w:rPr>
                <w:lang w:eastAsia="ar-SA"/>
              </w:rPr>
            </w:pPr>
          </w:p>
        </w:tc>
      </w:tr>
      <w:tr w:rsidR="00AA6080" w:rsidRPr="00AA6080" w14:paraId="68BD1136" w14:textId="77777777" w:rsidTr="00AA6080">
        <w:trPr>
          <w:trHeight w:val="324"/>
        </w:trPr>
        <w:tc>
          <w:tcPr>
            <w:tcW w:w="1760" w:type="dxa"/>
            <w:tcBorders>
              <w:top w:val="single" w:sz="4" w:space="0" w:color="auto"/>
              <w:left w:val="single" w:sz="4" w:space="0" w:color="auto"/>
              <w:bottom w:val="single" w:sz="4" w:space="0" w:color="auto"/>
              <w:right w:val="single" w:sz="4" w:space="0" w:color="auto"/>
            </w:tcBorders>
            <w:hideMark/>
          </w:tcPr>
          <w:p w14:paraId="6D2ECF05" w14:textId="77777777" w:rsidR="00AA6080" w:rsidRPr="00190D21" w:rsidRDefault="00AA6080" w:rsidP="00190D21">
            <w:pPr>
              <w:snapToGrid w:val="0"/>
              <w:rPr>
                <w:b/>
                <w:bCs/>
                <w:kern w:val="2"/>
                <w:lang w:eastAsia="ar-SA"/>
                <w14:ligatures w14:val="standardContextual"/>
              </w:rPr>
            </w:pPr>
            <w:r w:rsidRPr="00190D21">
              <w:rPr>
                <w:bCs/>
                <w:kern w:val="2"/>
                <w14:ligatures w14:val="standardContextual"/>
              </w:rPr>
              <w:lastRenderedPageBreak/>
              <w:t>3.Siekti visapusiško mokinių tobulėjimo protinio, emocinio intelekto bei sveikatingumo ugdymo srityse.</w:t>
            </w:r>
            <w:r w:rsidRPr="00190D21">
              <w:rPr>
                <w:kern w:val="2"/>
                <w14:ligatures w14:val="standardContextual"/>
              </w:rPr>
              <w:t xml:space="preserve">   </w:t>
            </w:r>
          </w:p>
        </w:tc>
        <w:tc>
          <w:tcPr>
            <w:tcW w:w="5357" w:type="dxa"/>
            <w:tcBorders>
              <w:top w:val="single" w:sz="4" w:space="0" w:color="auto"/>
              <w:left w:val="single" w:sz="4" w:space="0" w:color="auto"/>
              <w:bottom w:val="single" w:sz="4" w:space="0" w:color="auto"/>
              <w:right w:val="single" w:sz="4" w:space="0" w:color="auto"/>
            </w:tcBorders>
          </w:tcPr>
          <w:p w14:paraId="37C8F365" w14:textId="77777777" w:rsidR="00AA6080" w:rsidRPr="00190D21" w:rsidRDefault="00AA6080" w:rsidP="00190D21">
            <w:pPr>
              <w:autoSpaceDE w:val="0"/>
              <w:autoSpaceDN w:val="0"/>
              <w:adjustRightInd w:val="0"/>
              <w:rPr>
                <w:rFonts w:eastAsia="Calibri"/>
                <w:color w:val="000000"/>
                <w:kern w:val="2"/>
                <w:lang w:eastAsia="en-US"/>
                <w14:ligatures w14:val="standardContextual"/>
              </w:rPr>
            </w:pPr>
            <w:r w:rsidRPr="00190D21">
              <w:rPr>
                <w:rFonts w:eastAsia="Calibri"/>
                <w:color w:val="000000"/>
                <w:kern w:val="2"/>
                <w:lang w:eastAsia="en-US"/>
                <w14:ligatures w14:val="standardContextual"/>
              </w:rPr>
              <w:t>- 70% padidės vaikų motyvacija sistemingai sportuoti ir aktyviai judėti;</w:t>
            </w:r>
          </w:p>
          <w:p w14:paraId="332E37D8" w14:textId="77777777" w:rsidR="00AA6080" w:rsidRPr="00190D21" w:rsidRDefault="00AA6080" w:rsidP="00190D21">
            <w:pPr>
              <w:autoSpaceDE w:val="0"/>
              <w:autoSpaceDN w:val="0"/>
              <w:adjustRightInd w:val="0"/>
              <w:rPr>
                <w:rFonts w:eastAsia="Calibri"/>
                <w:color w:val="000000"/>
                <w:kern w:val="2"/>
                <w:lang w:eastAsia="en-US"/>
                <w14:ligatures w14:val="standardContextual"/>
              </w:rPr>
            </w:pPr>
            <w:r w:rsidRPr="00190D21">
              <w:rPr>
                <w:rFonts w:eastAsia="Calibri"/>
                <w:color w:val="000000"/>
                <w:kern w:val="2"/>
                <w:lang w:eastAsia="en-US"/>
                <w14:ligatures w14:val="standardContextual"/>
              </w:rPr>
              <w:t>- sveikos gyvensenos propagavimas leis pagerinti daugiau nei</w:t>
            </w:r>
            <w:r w:rsidRPr="00190D21">
              <w:rPr>
                <w:rFonts w:eastAsia="Calibri"/>
                <w:color w:val="FF0000"/>
                <w:kern w:val="2"/>
                <w:lang w:eastAsia="en-US"/>
                <w14:ligatures w14:val="standardContextual"/>
              </w:rPr>
              <w:t xml:space="preserve"> </w:t>
            </w:r>
            <w:r w:rsidRPr="00190D21">
              <w:rPr>
                <w:rFonts w:eastAsia="Calibri"/>
                <w:color w:val="000000"/>
                <w:kern w:val="2"/>
                <w:lang w:eastAsia="en-US"/>
                <w14:ligatures w14:val="standardContextual"/>
              </w:rPr>
              <w:t>60% mokinių savijautą ir sveikatą;</w:t>
            </w:r>
          </w:p>
          <w:p w14:paraId="0F211E42" w14:textId="77777777" w:rsidR="00AA6080" w:rsidRPr="00190D21" w:rsidRDefault="00AA6080" w:rsidP="00190D21">
            <w:pPr>
              <w:rPr>
                <w:rFonts w:eastAsia="Calibri"/>
                <w:color w:val="000000"/>
                <w:kern w:val="2"/>
                <w:lang w:eastAsia="en-US"/>
                <w14:ligatures w14:val="standardContextual"/>
              </w:rPr>
            </w:pPr>
            <w:r w:rsidRPr="00190D21">
              <w:rPr>
                <w:rFonts w:eastAsia="Calibri"/>
                <w:color w:val="000000"/>
                <w:kern w:val="2"/>
                <w:lang w:eastAsia="en-US"/>
                <w14:ligatures w14:val="standardContextual"/>
              </w:rPr>
              <w:t xml:space="preserve">-  20% sustiprės saugi emocinė progimnazijos aplinka ir pagarbūs mokinių  tarpusavio santykiai; </w:t>
            </w:r>
          </w:p>
          <w:p w14:paraId="049273B7" w14:textId="77777777" w:rsidR="00AA6080" w:rsidRPr="00190D21" w:rsidRDefault="00AA6080" w:rsidP="00190D21">
            <w:pPr>
              <w:rPr>
                <w:rFonts w:eastAsia="Calibri"/>
                <w:color w:val="000000"/>
                <w:kern w:val="2"/>
                <w:lang w:eastAsia="en-US"/>
                <w14:ligatures w14:val="standardContextual"/>
              </w:rPr>
            </w:pPr>
          </w:p>
          <w:p w14:paraId="016DEDA1" w14:textId="77777777" w:rsidR="00AA6080" w:rsidRPr="00190D21" w:rsidRDefault="00AA6080" w:rsidP="00190D21">
            <w:pPr>
              <w:rPr>
                <w:rFonts w:eastAsia="Calibri"/>
                <w:color w:val="000000"/>
                <w:kern w:val="2"/>
                <w:lang w:eastAsia="en-US"/>
                <w14:ligatures w14:val="standardContextual"/>
              </w:rPr>
            </w:pPr>
          </w:p>
          <w:p w14:paraId="7141EB2A" w14:textId="77777777" w:rsidR="00AA6080" w:rsidRPr="00190D21" w:rsidRDefault="00AA6080" w:rsidP="00190D21">
            <w:pPr>
              <w:rPr>
                <w:rFonts w:eastAsia="Calibri"/>
                <w:color w:val="000000"/>
                <w:kern w:val="2"/>
                <w:lang w:eastAsia="en-US"/>
                <w14:ligatures w14:val="standardContextual"/>
              </w:rPr>
            </w:pPr>
          </w:p>
          <w:p w14:paraId="08E79483" w14:textId="77777777" w:rsidR="00AA6080" w:rsidRPr="00190D21" w:rsidRDefault="00AA6080" w:rsidP="00190D21">
            <w:pPr>
              <w:rPr>
                <w:rFonts w:eastAsia="Calibri"/>
                <w:color w:val="000000"/>
                <w:kern w:val="2"/>
                <w:lang w:eastAsia="en-US"/>
                <w14:ligatures w14:val="standardContextual"/>
              </w:rPr>
            </w:pPr>
          </w:p>
          <w:p w14:paraId="1E11C252" w14:textId="77777777" w:rsidR="00843760" w:rsidRPr="00190D21" w:rsidRDefault="00843760" w:rsidP="00190D21">
            <w:pPr>
              <w:rPr>
                <w:rFonts w:eastAsia="Calibri"/>
                <w:color w:val="000000"/>
                <w:kern w:val="2"/>
                <w:lang w:eastAsia="en-US"/>
                <w14:ligatures w14:val="standardContextual"/>
              </w:rPr>
            </w:pPr>
          </w:p>
          <w:p w14:paraId="373913F9" w14:textId="77777777" w:rsidR="00AA6080" w:rsidRPr="00190D21" w:rsidRDefault="00AA6080" w:rsidP="00190D21">
            <w:pPr>
              <w:rPr>
                <w:rFonts w:eastAsia="Calibri"/>
                <w:color w:val="000000"/>
                <w:kern w:val="2"/>
                <w:lang w:eastAsia="en-US"/>
                <w14:ligatures w14:val="standardContextual"/>
              </w:rPr>
            </w:pPr>
          </w:p>
          <w:p w14:paraId="23BFFBA5" w14:textId="77777777" w:rsidR="00AA6080" w:rsidRDefault="00AA6080" w:rsidP="00190D21">
            <w:pPr>
              <w:rPr>
                <w:rFonts w:eastAsia="Calibri"/>
                <w:color w:val="000000"/>
                <w:kern w:val="2"/>
                <w:lang w:eastAsia="en-US"/>
                <w14:ligatures w14:val="standardContextual"/>
              </w:rPr>
            </w:pPr>
          </w:p>
          <w:p w14:paraId="44409648" w14:textId="77777777" w:rsidR="00190D21" w:rsidRDefault="00190D21" w:rsidP="00190D21">
            <w:pPr>
              <w:rPr>
                <w:rFonts w:eastAsia="Calibri"/>
                <w:color w:val="000000"/>
                <w:kern w:val="2"/>
                <w:lang w:eastAsia="en-US"/>
                <w14:ligatures w14:val="standardContextual"/>
              </w:rPr>
            </w:pPr>
          </w:p>
          <w:p w14:paraId="4407F4BC" w14:textId="77777777" w:rsidR="00FB6D97" w:rsidRDefault="00FB6D97" w:rsidP="00190D21">
            <w:pPr>
              <w:rPr>
                <w:rFonts w:eastAsia="Calibri"/>
                <w:color w:val="000000"/>
                <w:kern w:val="2"/>
                <w:lang w:eastAsia="en-US"/>
                <w14:ligatures w14:val="standardContextual"/>
              </w:rPr>
            </w:pPr>
          </w:p>
          <w:p w14:paraId="62F28CE6" w14:textId="77777777" w:rsidR="00FB6D97" w:rsidRDefault="00FB6D97" w:rsidP="00190D21">
            <w:pPr>
              <w:rPr>
                <w:rFonts w:eastAsia="Calibri"/>
                <w:color w:val="000000"/>
                <w:kern w:val="2"/>
                <w:lang w:eastAsia="en-US"/>
                <w14:ligatures w14:val="standardContextual"/>
              </w:rPr>
            </w:pPr>
          </w:p>
          <w:p w14:paraId="372CBB1B" w14:textId="77777777" w:rsidR="00FB6D97" w:rsidRPr="00190D21" w:rsidRDefault="00FB6D97" w:rsidP="00190D21">
            <w:pPr>
              <w:rPr>
                <w:rFonts w:eastAsia="Calibri"/>
                <w:color w:val="000000"/>
                <w:kern w:val="2"/>
                <w:lang w:eastAsia="en-US"/>
                <w14:ligatures w14:val="standardContextual"/>
              </w:rPr>
            </w:pPr>
          </w:p>
          <w:p w14:paraId="2EEE677D" w14:textId="77777777" w:rsidR="00AA6080" w:rsidRPr="00190D21" w:rsidRDefault="00AA6080" w:rsidP="00190D21">
            <w:pPr>
              <w:rPr>
                <w:rFonts w:eastAsia="Calibri"/>
                <w:color w:val="000000"/>
                <w:kern w:val="2"/>
                <w:lang w:eastAsia="en-US"/>
                <w14:ligatures w14:val="standardContextual"/>
              </w:rPr>
            </w:pPr>
          </w:p>
          <w:p w14:paraId="4B950298" w14:textId="77777777" w:rsidR="00FB6D97" w:rsidRDefault="00FB6D97" w:rsidP="00190D21">
            <w:pPr>
              <w:rPr>
                <w:rFonts w:eastAsia="Calibri"/>
                <w:color w:val="000000"/>
                <w:kern w:val="2"/>
                <w:lang w:eastAsia="en-US"/>
                <w14:ligatures w14:val="standardContextual"/>
              </w:rPr>
            </w:pPr>
          </w:p>
          <w:p w14:paraId="19A6FCE4" w14:textId="77777777" w:rsidR="00FB6D97" w:rsidRDefault="00FB6D97" w:rsidP="00190D21">
            <w:pPr>
              <w:rPr>
                <w:rFonts w:eastAsia="Calibri"/>
                <w:color w:val="000000"/>
                <w:kern w:val="2"/>
                <w:lang w:eastAsia="en-US"/>
                <w14:ligatures w14:val="standardContextual"/>
              </w:rPr>
            </w:pPr>
          </w:p>
          <w:p w14:paraId="61F88FF6" w14:textId="77777777" w:rsidR="00FB6D97" w:rsidRDefault="00FB6D97" w:rsidP="00190D21">
            <w:pPr>
              <w:rPr>
                <w:rFonts w:eastAsia="Calibri"/>
                <w:color w:val="000000"/>
                <w:kern w:val="2"/>
                <w:lang w:eastAsia="en-US"/>
                <w14:ligatures w14:val="standardContextual"/>
              </w:rPr>
            </w:pPr>
          </w:p>
          <w:p w14:paraId="7DFACE8D" w14:textId="77777777" w:rsidR="00FB6D97" w:rsidRDefault="00FB6D97" w:rsidP="00190D21">
            <w:pPr>
              <w:rPr>
                <w:rFonts w:eastAsia="Calibri"/>
                <w:color w:val="000000"/>
                <w:kern w:val="2"/>
                <w:lang w:eastAsia="en-US"/>
                <w14:ligatures w14:val="standardContextual"/>
              </w:rPr>
            </w:pPr>
          </w:p>
          <w:p w14:paraId="49FE29DD" w14:textId="77777777" w:rsidR="00FB6D97" w:rsidRDefault="00FB6D97" w:rsidP="00190D21">
            <w:pPr>
              <w:rPr>
                <w:rFonts w:eastAsia="Calibri"/>
                <w:color w:val="000000"/>
                <w:kern w:val="2"/>
                <w:lang w:eastAsia="en-US"/>
                <w14:ligatures w14:val="standardContextual"/>
              </w:rPr>
            </w:pPr>
          </w:p>
          <w:p w14:paraId="22117EAB" w14:textId="77777777" w:rsidR="00FB6D97" w:rsidRDefault="00FB6D97" w:rsidP="00190D21">
            <w:pPr>
              <w:rPr>
                <w:rFonts w:eastAsia="Calibri"/>
                <w:color w:val="000000"/>
                <w:kern w:val="2"/>
                <w:lang w:eastAsia="en-US"/>
                <w14:ligatures w14:val="standardContextual"/>
              </w:rPr>
            </w:pPr>
          </w:p>
          <w:p w14:paraId="57E10930" w14:textId="77777777" w:rsidR="00FB6D97" w:rsidRDefault="00FB6D97" w:rsidP="00190D21">
            <w:pPr>
              <w:rPr>
                <w:rFonts w:eastAsia="Calibri"/>
                <w:color w:val="000000"/>
                <w:kern w:val="2"/>
                <w:lang w:eastAsia="en-US"/>
                <w14:ligatures w14:val="standardContextual"/>
              </w:rPr>
            </w:pPr>
          </w:p>
          <w:p w14:paraId="4695971C" w14:textId="77777777" w:rsidR="00FB6D97" w:rsidRDefault="00FB6D97" w:rsidP="00190D21">
            <w:pPr>
              <w:rPr>
                <w:rFonts w:eastAsia="Calibri"/>
                <w:color w:val="000000"/>
                <w:kern w:val="2"/>
                <w:lang w:eastAsia="en-US"/>
                <w14:ligatures w14:val="standardContextual"/>
              </w:rPr>
            </w:pPr>
          </w:p>
          <w:p w14:paraId="7D56EB5C" w14:textId="77777777" w:rsidR="00FB6D97" w:rsidRDefault="00FB6D97" w:rsidP="00190D21">
            <w:pPr>
              <w:rPr>
                <w:rFonts w:eastAsia="Calibri"/>
                <w:color w:val="000000"/>
                <w:kern w:val="2"/>
                <w:lang w:eastAsia="en-US"/>
                <w14:ligatures w14:val="standardContextual"/>
              </w:rPr>
            </w:pPr>
          </w:p>
          <w:p w14:paraId="5961BDA0" w14:textId="77777777" w:rsidR="00FB6D97" w:rsidRDefault="00FB6D97" w:rsidP="00190D21">
            <w:pPr>
              <w:rPr>
                <w:rFonts w:eastAsia="Calibri"/>
                <w:color w:val="000000"/>
                <w:kern w:val="2"/>
                <w:lang w:eastAsia="en-US"/>
                <w14:ligatures w14:val="standardContextual"/>
              </w:rPr>
            </w:pPr>
          </w:p>
          <w:p w14:paraId="4C27537E" w14:textId="77777777" w:rsidR="00FB6D97" w:rsidRDefault="00FB6D97" w:rsidP="00190D21">
            <w:pPr>
              <w:rPr>
                <w:rFonts w:eastAsia="Calibri"/>
                <w:color w:val="000000"/>
                <w:kern w:val="2"/>
                <w:lang w:eastAsia="en-US"/>
                <w14:ligatures w14:val="standardContextual"/>
              </w:rPr>
            </w:pPr>
          </w:p>
          <w:p w14:paraId="0B04E01C" w14:textId="15B49791" w:rsidR="00AA6080" w:rsidRPr="00190D21" w:rsidRDefault="00AA6080" w:rsidP="00190D21">
            <w:pPr>
              <w:rPr>
                <w:kern w:val="2"/>
                <w14:ligatures w14:val="standardContextual"/>
              </w:rPr>
            </w:pPr>
            <w:r w:rsidRPr="00190D21">
              <w:rPr>
                <w:rFonts w:eastAsia="Calibri"/>
                <w:color w:val="000000"/>
                <w:kern w:val="2"/>
                <w:lang w:eastAsia="en-US"/>
                <w14:ligatures w14:val="standardContextual"/>
              </w:rPr>
              <w:t xml:space="preserve">- 30% sustiprės mokinių </w:t>
            </w:r>
            <w:r w:rsidRPr="00190D21">
              <w:rPr>
                <w:kern w:val="2"/>
                <w14:ligatures w14:val="standardContextual"/>
              </w:rPr>
              <w:t>socialinio emocinio intelekto ugdymas;</w:t>
            </w:r>
          </w:p>
          <w:p w14:paraId="2DE9384B" w14:textId="77777777" w:rsidR="00005C10" w:rsidRDefault="00005C10" w:rsidP="00190D21">
            <w:pPr>
              <w:rPr>
                <w:kern w:val="2"/>
                <w14:ligatures w14:val="standardContextual"/>
              </w:rPr>
            </w:pPr>
          </w:p>
          <w:p w14:paraId="6ABCDC67" w14:textId="77777777" w:rsidR="00FB6D97" w:rsidRDefault="00FB6D97" w:rsidP="00190D21">
            <w:pPr>
              <w:rPr>
                <w:kern w:val="2"/>
                <w14:ligatures w14:val="standardContextual"/>
              </w:rPr>
            </w:pPr>
          </w:p>
          <w:p w14:paraId="0DE9D176" w14:textId="77777777" w:rsidR="00FB6D97" w:rsidRDefault="00FB6D97" w:rsidP="00190D21">
            <w:pPr>
              <w:rPr>
                <w:kern w:val="2"/>
                <w14:ligatures w14:val="standardContextual"/>
              </w:rPr>
            </w:pPr>
          </w:p>
          <w:p w14:paraId="758B725E" w14:textId="77777777" w:rsidR="00FB6D97" w:rsidRPr="00190D21" w:rsidRDefault="00FB6D97" w:rsidP="00190D21">
            <w:pPr>
              <w:rPr>
                <w:kern w:val="2"/>
                <w14:ligatures w14:val="standardContextual"/>
              </w:rPr>
            </w:pPr>
          </w:p>
          <w:p w14:paraId="55164067" w14:textId="77777777" w:rsidR="00AA6080" w:rsidRPr="00190D21" w:rsidRDefault="00AA6080" w:rsidP="00190D21">
            <w:pPr>
              <w:rPr>
                <w:kern w:val="2"/>
                <w14:ligatures w14:val="standardContextual"/>
              </w:rPr>
            </w:pPr>
            <w:r w:rsidRPr="00190D21">
              <w:rPr>
                <w:kern w:val="2"/>
                <w14:ligatures w14:val="standardContextual"/>
              </w:rPr>
              <w:t xml:space="preserve">- dalyvavimas miesto, respublikos bei tarptautiniuose konkursuose ir olimpiadose atskleis </w:t>
            </w:r>
            <w:r w:rsidRPr="00190D21">
              <w:rPr>
                <w:color w:val="000000"/>
                <w:kern w:val="2"/>
                <w14:ligatures w14:val="standardContextual"/>
              </w:rPr>
              <w:t>daugiau nei</w:t>
            </w:r>
            <w:r w:rsidRPr="00190D21">
              <w:rPr>
                <w:kern w:val="2"/>
                <w14:ligatures w14:val="standardContextual"/>
              </w:rPr>
              <w:t xml:space="preserve"> 50% mokinių gabumus;</w:t>
            </w:r>
          </w:p>
          <w:p w14:paraId="421B8E34" w14:textId="77777777" w:rsidR="00FB6D97" w:rsidRPr="00190D21" w:rsidRDefault="00FB6D97" w:rsidP="00190D21">
            <w:pPr>
              <w:rPr>
                <w:kern w:val="2"/>
                <w14:ligatures w14:val="standardContextual"/>
              </w:rPr>
            </w:pPr>
          </w:p>
          <w:p w14:paraId="51B18C07" w14:textId="77777777" w:rsidR="00AA6080" w:rsidRPr="00190D21" w:rsidRDefault="00AA6080" w:rsidP="00190D21">
            <w:pPr>
              <w:rPr>
                <w:kern w:val="2"/>
                <w14:ligatures w14:val="standardContextual"/>
              </w:rPr>
            </w:pPr>
            <w:r w:rsidRPr="00190D21">
              <w:rPr>
                <w:kern w:val="2"/>
                <w14:ligatures w14:val="standardContextual"/>
              </w:rPr>
              <w:t xml:space="preserve">- mokinių kūrybinių darbų ekspozicijų progimnazijoje rengimas iki 7-8 per metus, miesto mastu pagal numatytą metinį veiklos planą,  padės vaikams užsiimti mėgstamomis veiklomis;  </w:t>
            </w:r>
          </w:p>
          <w:p w14:paraId="2355D5DE" w14:textId="77777777" w:rsidR="00AA6080" w:rsidRPr="00190D21" w:rsidRDefault="00AA6080" w:rsidP="00190D21">
            <w:pPr>
              <w:rPr>
                <w:kern w:val="2"/>
                <w14:ligatures w14:val="standardContextual"/>
              </w:rPr>
            </w:pPr>
            <w:r w:rsidRPr="00190D21">
              <w:rPr>
                <w:kern w:val="2"/>
                <w14:ligatures w14:val="standardContextual"/>
              </w:rPr>
              <w:t xml:space="preserve">- progimnazijoje organizuojamos šventės ir renginiai 3-4 per metus padės mokiniams patirti sėkmę ir džiaugsmą; </w:t>
            </w:r>
          </w:p>
          <w:p w14:paraId="03333AA9" w14:textId="77777777" w:rsidR="00005C10" w:rsidRPr="00190D21" w:rsidRDefault="00005C10" w:rsidP="00190D21">
            <w:pPr>
              <w:rPr>
                <w:kern w:val="2"/>
                <w14:ligatures w14:val="standardContextual"/>
              </w:rPr>
            </w:pPr>
          </w:p>
          <w:p w14:paraId="4FA73859" w14:textId="77777777" w:rsidR="00B152AA" w:rsidRPr="00190D21" w:rsidRDefault="00B152AA" w:rsidP="00190D21">
            <w:pPr>
              <w:rPr>
                <w:kern w:val="2"/>
                <w14:ligatures w14:val="standardContextual"/>
              </w:rPr>
            </w:pPr>
          </w:p>
          <w:p w14:paraId="1D9ECE8E" w14:textId="77777777" w:rsidR="00B152AA" w:rsidRPr="00190D21" w:rsidRDefault="00B152AA" w:rsidP="00190D21">
            <w:pPr>
              <w:rPr>
                <w:kern w:val="2"/>
                <w14:ligatures w14:val="standardContextual"/>
              </w:rPr>
            </w:pPr>
          </w:p>
          <w:p w14:paraId="35CAC954" w14:textId="77777777" w:rsidR="00B152AA" w:rsidRPr="00190D21" w:rsidRDefault="00B152AA" w:rsidP="00190D21">
            <w:pPr>
              <w:rPr>
                <w:kern w:val="2"/>
                <w14:ligatures w14:val="standardContextual"/>
              </w:rPr>
            </w:pPr>
          </w:p>
          <w:p w14:paraId="411CF8AB" w14:textId="77777777" w:rsidR="00011565" w:rsidRPr="00190D21" w:rsidRDefault="00011565" w:rsidP="00190D21">
            <w:pPr>
              <w:rPr>
                <w:kern w:val="2"/>
                <w14:ligatures w14:val="standardContextual"/>
              </w:rPr>
            </w:pPr>
          </w:p>
          <w:p w14:paraId="204D9B7F" w14:textId="77777777" w:rsidR="00B152AA" w:rsidRPr="00190D21" w:rsidRDefault="00B152AA" w:rsidP="00190D21">
            <w:pPr>
              <w:rPr>
                <w:kern w:val="2"/>
                <w14:ligatures w14:val="standardContextual"/>
              </w:rPr>
            </w:pPr>
          </w:p>
          <w:p w14:paraId="7AD6232B" w14:textId="77777777" w:rsidR="00B152AA" w:rsidRDefault="00B152AA" w:rsidP="00190D21">
            <w:pPr>
              <w:rPr>
                <w:kern w:val="2"/>
                <w14:ligatures w14:val="standardContextual"/>
              </w:rPr>
            </w:pPr>
          </w:p>
          <w:p w14:paraId="74894618" w14:textId="77777777" w:rsidR="00190D21" w:rsidRDefault="00190D21" w:rsidP="00190D21">
            <w:pPr>
              <w:rPr>
                <w:kern w:val="2"/>
                <w14:ligatures w14:val="standardContextual"/>
              </w:rPr>
            </w:pPr>
          </w:p>
          <w:p w14:paraId="31933677" w14:textId="77777777" w:rsidR="00FB6D97" w:rsidRPr="00190D21" w:rsidRDefault="00FB6D97" w:rsidP="00190D21">
            <w:pPr>
              <w:rPr>
                <w:kern w:val="2"/>
                <w14:ligatures w14:val="standardContextual"/>
              </w:rPr>
            </w:pPr>
          </w:p>
          <w:p w14:paraId="77BF1DA4" w14:textId="77777777" w:rsidR="00B152AA" w:rsidRPr="00190D21" w:rsidRDefault="00B152AA" w:rsidP="00190D21">
            <w:pPr>
              <w:rPr>
                <w:kern w:val="2"/>
                <w14:ligatures w14:val="standardContextual"/>
              </w:rPr>
            </w:pPr>
          </w:p>
          <w:p w14:paraId="2EFA59A6" w14:textId="77777777" w:rsidR="00AA6080" w:rsidRPr="00190D21" w:rsidRDefault="00AA6080" w:rsidP="00190D21">
            <w:pPr>
              <w:rPr>
                <w:kern w:val="2"/>
                <w14:ligatures w14:val="standardContextual"/>
              </w:rPr>
            </w:pPr>
            <w:r w:rsidRPr="00190D21">
              <w:rPr>
                <w:kern w:val="2"/>
                <w14:ligatures w14:val="standardContextual"/>
              </w:rPr>
              <w:t>- mokiniams iš socialinės rizikos šeimų, atvykusiems iš užsienio bei specialiųjų ugdymosi poreikių mokiniams bus nuolat užtikrintas rezultatyvus ugdymo(</w:t>
            </w:r>
            <w:proofErr w:type="spellStart"/>
            <w:r w:rsidRPr="00190D21">
              <w:rPr>
                <w:kern w:val="2"/>
                <w14:ligatures w14:val="standardContextual"/>
              </w:rPr>
              <w:t>si</w:t>
            </w:r>
            <w:proofErr w:type="spellEnd"/>
            <w:r w:rsidRPr="00190D21">
              <w:rPr>
                <w:kern w:val="2"/>
                <w14:ligatures w14:val="standardContextual"/>
              </w:rPr>
              <w:t>) procesas;</w:t>
            </w:r>
          </w:p>
          <w:p w14:paraId="3FF39B6E" w14:textId="77777777" w:rsidR="00B152AA" w:rsidRPr="00190D21" w:rsidRDefault="00B152AA" w:rsidP="00190D21">
            <w:pPr>
              <w:rPr>
                <w:kern w:val="2"/>
                <w14:ligatures w14:val="standardContextual"/>
              </w:rPr>
            </w:pPr>
          </w:p>
          <w:p w14:paraId="1324B1BB" w14:textId="77777777" w:rsidR="00B152AA" w:rsidRPr="00190D21" w:rsidRDefault="00B152AA" w:rsidP="00190D21">
            <w:pPr>
              <w:rPr>
                <w:kern w:val="2"/>
                <w14:ligatures w14:val="standardContextual"/>
              </w:rPr>
            </w:pPr>
          </w:p>
          <w:p w14:paraId="63282AA5" w14:textId="77777777" w:rsidR="00AA6080" w:rsidRPr="00190D21" w:rsidRDefault="00AA6080" w:rsidP="00190D21">
            <w:pPr>
              <w:rPr>
                <w:kern w:val="2"/>
                <w14:ligatures w14:val="standardContextual"/>
              </w:rPr>
            </w:pPr>
            <w:r w:rsidRPr="00190D21">
              <w:rPr>
                <w:kern w:val="2"/>
                <w14:ligatures w14:val="standardContextual"/>
              </w:rPr>
              <w:t xml:space="preserve">- prevencinės paskaitos tėvams 1-2 per metus ugdys pozityvios tėvystės įgūdžius; </w:t>
            </w:r>
          </w:p>
          <w:p w14:paraId="79159E76" w14:textId="77777777" w:rsidR="00E61F1E" w:rsidRPr="00190D21" w:rsidRDefault="00AA6080" w:rsidP="00190D21">
            <w:pPr>
              <w:rPr>
                <w:kern w:val="2"/>
                <w14:ligatures w14:val="standardContextual"/>
              </w:rPr>
            </w:pPr>
            <w:r w:rsidRPr="00190D21">
              <w:rPr>
                <w:kern w:val="2"/>
                <w14:ligatures w14:val="standardContextual"/>
              </w:rPr>
              <w:t>- prevencinių programų vykdymas iki 5 per metus padės mokiniams geriau ir saugiau jaustis visuomenėje</w:t>
            </w:r>
            <w:r w:rsidR="00E61F1E" w:rsidRPr="00190D21">
              <w:rPr>
                <w:kern w:val="2"/>
                <w14:ligatures w14:val="standardContextual"/>
              </w:rPr>
              <w:t>;</w:t>
            </w:r>
          </w:p>
          <w:p w14:paraId="16E320B7" w14:textId="71C04B4C" w:rsidR="00AA6080" w:rsidRPr="00190D21" w:rsidRDefault="00AA6080" w:rsidP="00190D21">
            <w:pPr>
              <w:rPr>
                <w:kern w:val="2"/>
                <w14:ligatures w14:val="standardContextual"/>
              </w:rPr>
            </w:pPr>
            <w:r w:rsidRPr="00190D21">
              <w:rPr>
                <w:kern w:val="2"/>
                <w14:ligatures w14:val="standardContextual"/>
              </w:rPr>
              <w:t>- mokinių tėvų inicijuotos ir organizuotos veiklos  4-5 per metus pagerins bendradarbiavimą su tėvais.`</w:t>
            </w:r>
          </w:p>
        </w:tc>
        <w:tc>
          <w:tcPr>
            <w:tcW w:w="6775" w:type="dxa"/>
            <w:tcBorders>
              <w:top w:val="single" w:sz="4" w:space="0" w:color="auto"/>
              <w:left w:val="single" w:sz="4" w:space="0" w:color="auto"/>
              <w:bottom w:val="single" w:sz="4" w:space="0" w:color="auto"/>
              <w:right w:val="single" w:sz="4" w:space="0" w:color="auto"/>
            </w:tcBorders>
          </w:tcPr>
          <w:p w14:paraId="25F2FAEA" w14:textId="77777777" w:rsidR="00FB6D97" w:rsidRDefault="00FB6D97" w:rsidP="00FB6D97">
            <w:pPr>
              <w:rPr>
                <w:rFonts w:eastAsia="Calibri"/>
                <w:color w:val="000000"/>
                <w:kern w:val="2"/>
                <w:lang w:eastAsia="en-US"/>
                <w14:ligatures w14:val="standardContextual"/>
              </w:rPr>
            </w:pPr>
            <w:r>
              <w:lastRenderedPageBreak/>
              <w:t xml:space="preserve">Virš </w:t>
            </w:r>
            <w:r>
              <w:rPr>
                <w:rFonts w:eastAsia="Calibri"/>
                <w:color w:val="000000"/>
                <w:kern w:val="2"/>
                <w:lang w:eastAsia="en-US"/>
                <w14:ligatures w14:val="standardContextual"/>
              </w:rPr>
              <w:t>4</w:t>
            </w:r>
            <w:r w:rsidRPr="00190D21">
              <w:rPr>
                <w:rFonts w:eastAsia="Calibri"/>
                <w:color w:val="000000"/>
                <w:kern w:val="2"/>
                <w:lang w:eastAsia="en-US"/>
                <w14:ligatures w14:val="standardContextual"/>
              </w:rPr>
              <w:t>0% padidė</w:t>
            </w:r>
            <w:r>
              <w:rPr>
                <w:rFonts w:eastAsia="Calibri"/>
                <w:color w:val="000000"/>
                <w:kern w:val="2"/>
                <w:lang w:eastAsia="en-US"/>
                <w14:ligatures w14:val="standardContextual"/>
              </w:rPr>
              <w:t xml:space="preserve">jo </w:t>
            </w:r>
            <w:r w:rsidRPr="00190D21">
              <w:rPr>
                <w:rFonts w:eastAsia="Calibri"/>
                <w:color w:val="000000"/>
                <w:kern w:val="2"/>
                <w:lang w:eastAsia="en-US"/>
                <w14:ligatures w14:val="standardContextual"/>
              </w:rPr>
              <w:t>vaikų motyvacija sistemingai sportuoti ir aktyviai judėti</w:t>
            </w:r>
            <w:r>
              <w:rPr>
                <w:rFonts w:eastAsia="Calibri"/>
                <w:color w:val="000000"/>
                <w:kern w:val="2"/>
                <w:lang w:eastAsia="en-US"/>
                <w14:ligatures w14:val="standardContextual"/>
              </w:rPr>
              <w:t>:</w:t>
            </w:r>
          </w:p>
          <w:p w14:paraId="7CC04C31" w14:textId="06F998D4" w:rsidR="00FB6D97" w:rsidRDefault="00FB6D97" w:rsidP="00FB6D97">
            <w:r>
              <w:t xml:space="preserve">Vaikai dalyvavo </w:t>
            </w:r>
            <w:r>
              <w:t>XXIV-</w:t>
            </w:r>
            <w:proofErr w:type="spellStart"/>
            <w:r>
              <w:t>osios</w:t>
            </w:r>
            <w:proofErr w:type="spellEnd"/>
            <w:r>
              <w:t xml:space="preserve"> Jano </w:t>
            </w:r>
            <w:proofErr w:type="spellStart"/>
            <w:r>
              <w:t>Stypulos</w:t>
            </w:r>
            <w:proofErr w:type="spellEnd"/>
            <w:r>
              <w:t xml:space="preserve"> </w:t>
            </w:r>
            <w:proofErr w:type="spellStart"/>
            <w:r>
              <w:t>Polonijos</w:t>
            </w:r>
            <w:proofErr w:type="spellEnd"/>
            <w:r>
              <w:t xml:space="preserve"> žaidynės</w:t>
            </w:r>
            <w:r>
              <w:t>e</w:t>
            </w:r>
            <w:r>
              <w:t xml:space="preserve"> (Lenkija, </w:t>
            </w:r>
            <w:proofErr w:type="spellStart"/>
            <w:r>
              <w:t>Lomža</w:t>
            </w:r>
            <w:proofErr w:type="spellEnd"/>
            <w:r>
              <w:t>)</w:t>
            </w:r>
            <w:r>
              <w:t xml:space="preserve">, dalyvavo </w:t>
            </w:r>
            <w:r>
              <w:t>„</w:t>
            </w:r>
            <w:proofErr w:type="spellStart"/>
            <w:r>
              <w:t>BeActive</w:t>
            </w:r>
            <w:proofErr w:type="spellEnd"/>
            <w:r>
              <w:t>“ SPORTO FESTIVALIS (Palanga)</w:t>
            </w:r>
            <w:r>
              <w:t>, m</w:t>
            </w:r>
            <w:r>
              <w:t>oksleivių šaudymo varžybos</w:t>
            </w:r>
            <w:r>
              <w:t>e</w:t>
            </w:r>
            <w:r>
              <w:t xml:space="preserve"> „Taiklioji akis“ (Vilnius)</w:t>
            </w:r>
            <w:r>
              <w:t xml:space="preserve">, </w:t>
            </w:r>
            <w:r>
              <w:t>Lietuvos vaikų turizmo technikos pirmenybės</w:t>
            </w:r>
            <w:r>
              <w:t>e</w:t>
            </w:r>
            <w:r>
              <w:t xml:space="preserve"> 2024 (Vilnius)</w:t>
            </w:r>
            <w:r>
              <w:t>, d</w:t>
            </w:r>
            <w:r>
              <w:t>viračių figūrinio vairavimo varžybos</w:t>
            </w:r>
            <w:r>
              <w:t>e</w:t>
            </w:r>
            <w:r>
              <w:t xml:space="preserve"> 2024 </w:t>
            </w:r>
          </w:p>
          <w:p w14:paraId="46F145E4" w14:textId="77777777" w:rsidR="00FB6D97" w:rsidRDefault="00FB6D97" w:rsidP="00FB6D97">
            <w:r>
              <w:t xml:space="preserve">Vilniaus miesto mokyklų žaidynių lengvosios atletikos </w:t>
            </w:r>
            <w:proofErr w:type="spellStart"/>
            <w:r>
              <w:t>keturkovės</w:t>
            </w:r>
            <w:proofErr w:type="spellEnd"/>
            <w:r>
              <w:t xml:space="preserve"> varžybos</w:t>
            </w:r>
            <w:r>
              <w:t>e, b</w:t>
            </w:r>
            <w:r>
              <w:t>ėgim</w:t>
            </w:r>
            <w:r>
              <w:t>e</w:t>
            </w:r>
            <w:r>
              <w:t xml:space="preserve"> “VILKŲ TAKAIS 2024“ (Vilnius)</w:t>
            </w:r>
            <w:r>
              <w:t xml:space="preserve">, </w:t>
            </w:r>
            <w:r>
              <w:t xml:space="preserve">Lietuvos </w:t>
            </w:r>
            <w:proofErr w:type="spellStart"/>
            <w:r>
              <w:t>grappling</w:t>
            </w:r>
            <w:proofErr w:type="spellEnd"/>
            <w:r>
              <w:t xml:space="preserve"> imtynių taurės varžybos</w:t>
            </w:r>
            <w:r>
              <w:t>e</w:t>
            </w:r>
            <w:r>
              <w:t xml:space="preserve"> 2024 (Panevėžys)</w:t>
            </w:r>
            <w:r>
              <w:t xml:space="preserve">, </w:t>
            </w:r>
            <w:r>
              <w:t>Vilniaus miesto mokinių uždarų patalpų turizmo technikos varžybos</w:t>
            </w:r>
            <w:r>
              <w:t>e</w:t>
            </w:r>
            <w:r>
              <w:t xml:space="preserve"> „Karabinas 2024“</w:t>
            </w:r>
            <w:r>
              <w:t>, s</w:t>
            </w:r>
            <w:r>
              <w:t>porto ir turizmo šventė</w:t>
            </w:r>
            <w:r>
              <w:t>je</w:t>
            </w:r>
            <w:r>
              <w:t xml:space="preserve"> „Vilniaus žiema 2024”.     </w:t>
            </w:r>
          </w:p>
          <w:p w14:paraId="619B9B7D" w14:textId="4AB61931" w:rsidR="001E61FB" w:rsidRPr="00FB6D97" w:rsidRDefault="001E61FB" w:rsidP="00FB6D97">
            <w:r w:rsidRPr="00190D21">
              <w:t xml:space="preserve">2023-2024 m. m. įvykdytos prevencinės programos: </w:t>
            </w:r>
            <w:r w:rsidRPr="00190D21">
              <w:rPr>
                <w:i/>
                <w:iCs/>
              </w:rPr>
              <w:t xml:space="preserve">„Esame saugūs” (0-8 kl.), „Antras žingsnis“ (1-4 kl.), „Paauglystės kryžkelės“ (5-8 kl.), ,,Sveikatos lobis“. </w:t>
            </w:r>
            <w:r w:rsidRPr="00190D21">
              <w:t xml:space="preserve">Visi mokiniai būtinai dalyvavo vienoje, o 55% mokiniu ir daugiau prevencinėse </w:t>
            </w:r>
            <w:r w:rsidRPr="00190D21">
              <w:lastRenderedPageBreak/>
              <w:t>programose tam, kad emociškai sustiprėti, bendrai dalyvavo 95-98% mokinių.</w:t>
            </w:r>
            <w:r w:rsidR="00D26FFA" w:rsidRPr="00190D21">
              <w:rPr>
                <w:highlight w:val="yellow"/>
              </w:rPr>
              <w:t xml:space="preserve"> </w:t>
            </w:r>
          </w:p>
          <w:p w14:paraId="1F29BEEA" w14:textId="5D9D7D01" w:rsidR="00D26FFA" w:rsidRPr="00190D21" w:rsidRDefault="00D26FFA" w:rsidP="00190D21">
            <w:pPr>
              <w:rPr>
                <w:lang w:eastAsia="ar-SA"/>
              </w:rPr>
            </w:pPr>
            <w:r w:rsidRPr="00190D21">
              <w:rPr>
                <w:lang w:eastAsia="ar-SA"/>
              </w:rPr>
              <w:t xml:space="preserve">Skatinant </w:t>
            </w:r>
            <w:r w:rsidRPr="00190D21">
              <w:rPr>
                <w:rFonts w:eastAsia="Calibri"/>
                <w:color w:val="000000"/>
                <w:kern w:val="2"/>
                <w:lang w:eastAsia="en-US"/>
                <w14:ligatures w14:val="standardContextual"/>
              </w:rPr>
              <w:t>sveikos gyvensenos propagavimą vyko</w:t>
            </w:r>
            <w:r w:rsidRPr="00190D21">
              <w:rPr>
                <w:lang w:eastAsia="ar-SA"/>
              </w:rPr>
              <w:t xml:space="preserve"> seminaras progimnazijos bendruomenei </w:t>
            </w:r>
            <w:r w:rsidRPr="00190D21">
              <w:rPr>
                <w:i/>
                <w:iCs/>
                <w:lang w:eastAsia="ar-SA"/>
              </w:rPr>
              <w:t>,,Psichoaktyviųjų  narkotinių medžiagų vartojimo prevencija", organizuota p</w:t>
            </w:r>
            <w:r w:rsidRPr="00190D21">
              <w:rPr>
                <w:lang w:eastAsia="ar-SA"/>
              </w:rPr>
              <w:t>revencinė akcija</w:t>
            </w:r>
            <w:r w:rsidR="00F60274" w:rsidRPr="00190D21">
              <w:rPr>
                <w:lang w:eastAsia="ar-SA"/>
              </w:rPr>
              <w:t xml:space="preserve"> mokiniams </w:t>
            </w:r>
            <w:r w:rsidRPr="00190D21">
              <w:rPr>
                <w:i/>
                <w:iCs/>
                <w:lang w:eastAsia="ar-SA"/>
              </w:rPr>
              <w:t xml:space="preserve">,,Psichoaktyviųjų medžiagų mokykloje vartojimas ir turėjimas" </w:t>
            </w:r>
            <w:r w:rsidR="00F60274" w:rsidRPr="00190D21">
              <w:rPr>
                <w:lang w:eastAsia="ar-SA"/>
              </w:rPr>
              <w:t>ir kt.</w:t>
            </w:r>
          </w:p>
          <w:p w14:paraId="7BD7F4F9" w14:textId="120016E7" w:rsidR="00F60274" w:rsidRPr="00190D21" w:rsidRDefault="00F60274" w:rsidP="00190D21">
            <w:pPr>
              <w:rPr>
                <w:lang w:eastAsia="ar-SA"/>
              </w:rPr>
            </w:pPr>
            <w:r w:rsidRPr="00190D21">
              <w:rPr>
                <w:rFonts w:eastAsia="Calibri"/>
                <w:color w:val="000000"/>
                <w:kern w:val="2"/>
                <w:lang w:eastAsia="en-US"/>
                <w14:ligatures w14:val="standardContextual"/>
              </w:rPr>
              <w:t xml:space="preserve">Galima teigti, kad </w:t>
            </w:r>
            <w:r w:rsidR="00843760" w:rsidRPr="00190D21">
              <w:rPr>
                <w:rFonts w:eastAsia="Calibri"/>
                <w:color w:val="000000"/>
                <w:kern w:val="2"/>
                <w:lang w:eastAsia="en-US"/>
                <w14:ligatures w14:val="standardContextual"/>
              </w:rPr>
              <w:t xml:space="preserve">10% </w:t>
            </w:r>
            <w:r w:rsidRPr="00190D21">
              <w:rPr>
                <w:rFonts w:eastAsia="Calibri"/>
                <w:color w:val="000000"/>
                <w:kern w:val="2"/>
                <w:lang w:eastAsia="en-US"/>
                <w14:ligatures w14:val="standardContextual"/>
              </w:rPr>
              <w:t>sustiprėjo saugi emocinė progimnazijos aplinka ir pagarbūs mokinių  tarpusavio santykiai (VGK informacija).</w:t>
            </w:r>
          </w:p>
          <w:p w14:paraId="66C91588" w14:textId="77777777" w:rsidR="001E61FB" w:rsidRPr="00190D21" w:rsidRDefault="001E61FB" w:rsidP="00190D21">
            <w:pPr>
              <w:rPr>
                <w:lang w:eastAsia="ar-SA"/>
              </w:rPr>
            </w:pPr>
          </w:p>
          <w:p w14:paraId="3ABC6615" w14:textId="3ADE75D2" w:rsidR="00F60274" w:rsidRPr="00190D21" w:rsidRDefault="00F60274" w:rsidP="00190D21">
            <w:r w:rsidRPr="00190D21">
              <w:rPr>
                <w:lang w:eastAsia="ar-SA"/>
              </w:rPr>
              <w:t xml:space="preserve">Buvo tęsiamas SEU </w:t>
            </w:r>
            <w:r w:rsidR="00005C10" w:rsidRPr="00190D21">
              <w:rPr>
                <w:lang w:eastAsia="ar-SA"/>
              </w:rPr>
              <w:t>stiprinimas.</w:t>
            </w:r>
            <w:r w:rsidR="00005C10" w:rsidRPr="00190D21">
              <w:t xml:space="preserve"> Mokiniai įsitraukė į įvairias socialines-pilietines veiklas, dalyvavo savanorystės iniciatyvose, kurios ugdė sąmoningumą, altruizmą bei atvirumą kitų žmonių reikmėms. Mokiniai mokėsi empatijos, bendradarbiavimo, mokėsi prisiimti atsakomybę ne tik už savo mokymąsi, bet ir elgesį dalyvaudami įvairiose veiklose. </w:t>
            </w:r>
          </w:p>
          <w:p w14:paraId="1FF563BD" w14:textId="77777777" w:rsidR="00005C10" w:rsidRPr="00190D21" w:rsidRDefault="00005C10" w:rsidP="00190D21">
            <w:r w:rsidRPr="00190D21">
              <w:t xml:space="preserve">Dalyvavo </w:t>
            </w:r>
            <w:r w:rsidRPr="00190D21">
              <w:rPr>
                <w:kern w:val="2"/>
                <w14:ligatures w14:val="standardContextual"/>
              </w:rPr>
              <w:t xml:space="preserve">miesto, respublikos bei tarptautiniuose konkursuose ir olimpiadose, laimėta - </w:t>
            </w:r>
            <w:r w:rsidRPr="00190D21">
              <w:t>129(12,7%) prizinių vietų, iš jų tarptautinių -46(4,5%).</w:t>
            </w:r>
          </w:p>
          <w:p w14:paraId="30E67F23" w14:textId="77777777" w:rsidR="00005C10" w:rsidRPr="00190D21" w:rsidRDefault="00005C10" w:rsidP="00190D21">
            <w:pPr>
              <w:rPr>
                <w:lang w:eastAsia="ar-SA"/>
              </w:rPr>
            </w:pPr>
          </w:p>
          <w:p w14:paraId="60B73ED0" w14:textId="77777777" w:rsidR="00005C10" w:rsidRPr="00190D21" w:rsidRDefault="00005C10" w:rsidP="00190D21">
            <w:r w:rsidRPr="00190D21">
              <w:t>Kuriant progimnazijos aplinką nuolat skatinama mokinių kūrybiškumo ir saviraiškos kultūra, kurioje kiekvienas turi galimybę prisidėti prie mokyklos bendruomenės gerovės. Daugumai patvirtintų ir realizuotų projektų buvo sudarytos darbo grupės, kurios sudarė mokiniai ir mokytojai, pagal poreikį administracijos atstovai. Įgyvendinus projektus, mokinių darbai buvo eksponuojami mokyklos koridoriuose, klasėse ir kitose bendrose erdvėse, taip pat mieste. Organizuotos 36 parodos.</w:t>
            </w:r>
          </w:p>
          <w:p w14:paraId="40DBFA50" w14:textId="1BF8CA8D" w:rsidR="00B152AA" w:rsidRPr="00190D21" w:rsidRDefault="00B152AA" w:rsidP="00190D21">
            <w:r w:rsidRPr="00190D21">
              <w:rPr>
                <w:kern w:val="2"/>
                <w14:ligatures w14:val="standardContextual"/>
              </w:rPr>
              <w:t>Progimnazijoje organizuojamos šventės ir renginiai</w:t>
            </w:r>
            <w:r w:rsidR="00843760" w:rsidRPr="00190D21">
              <w:rPr>
                <w:kern w:val="2"/>
                <w14:ligatures w14:val="standardContextual"/>
              </w:rPr>
              <w:t xml:space="preserve">: </w:t>
            </w:r>
            <w:r w:rsidR="00843760" w:rsidRPr="00190D21">
              <w:rPr>
                <w:rFonts w:eastAsia="Calibri"/>
              </w:rPr>
              <w:t xml:space="preserve"> šeimos šventė, Kaziuko mugė, Velykų belaukiant, </w:t>
            </w:r>
            <w:r w:rsidR="00843760" w:rsidRPr="00190D21">
              <w:rPr>
                <w:kern w:val="2"/>
                <w14:ligatures w14:val="standardContextual"/>
              </w:rPr>
              <w:t>sporto šventė, ,,</w:t>
            </w:r>
            <w:r w:rsidR="00843760" w:rsidRPr="00190D21">
              <w:rPr>
                <w:i/>
                <w:iCs/>
              </w:rPr>
              <w:t>1-okų ir 5-okų krikštynos“.</w:t>
            </w:r>
            <w:r w:rsidR="00843760" w:rsidRPr="00190D21">
              <w:t xml:space="preserve"> </w:t>
            </w:r>
            <w:r w:rsidR="00F13BB3" w:rsidRPr="00190D21">
              <w:t xml:space="preserve">Šventinis koncertas </w:t>
            </w:r>
            <w:r w:rsidR="00F13BB3" w:rsidRPr="00190D21">
              <w:rPr>
                <w:lang w:val="pt-BR"/>
              </w:rPr>
              <w:t xml:space="preserve">progimnazijos </w:t>
            </w:r>
            <w:r w:rsidR="00F13BB3" w:rsidRPr="00190D21">
              <w:t xml:space="preserve">30-mečio Jubiliejaus </w:t>
            </w:r>
            <w:r w:rsidR="00F13BB3" w:rsidRPr="00190D21">
              <w:rPr>
                <w:lang w:val="pt-BR"/>
              </w:rPr>
              <w:t xml:space="preserve">sukaktims organizuoti, </w:t>
            </w:r>
            <w:r w:rsidRPr="00190D21">
              <w:rPr>
                <w:rFonts w:eastAsia="Arial"/>
                <w:i/>
                <w:iCs/>
              </w:rPr>
              <w:t xml:space="preserve">„A </w:t>
            </w:r>
            <w:proofErr w:type="spellStart"/>
            <w:r w:rsidRPr="00190D21">
              <w:rPr>
                <w:rFonts w:eastAsia="Arial"/>
                <w:i/>
                <w:iCs/>
              </w:rPr>
              <w:t>Christmas</w:t>
            </w:r>
            <w:proofErr w:type="spellEnd"/>
            <w:r w:rsidRPr="00190D21">
              <w:rPr>
                <w:rFonts w:eastAsia="Arial"/>
                <w:i/>
                <w:iCs/>
              </w:rPr>
              <w:t xml:space="preserve"> </w:t>
            </w:r>
            <w:proofErr w:type="spellStart"/>
            <w:r w:rsidRPr="00190D21">
              <w:rPr>
                <w:rFonts w:eastAsia="Arial"/>
                <w:i/>
                <w:iCs/>
              </w:rPr>
              <w:t>Carol</w:t>
            </w:r>
            <w:proofErr w:type="spellEnd"/>
            <w:r w:rsidRPr="00190D21">
              <w:rPr>
                <w:rFonts w:eastAsia="Arial"/>
                <w:i/>
                <w:iCs/>
              </w:rPr>
              <w:t>“</w:t>
            </w:r>
            <w:r w:rsidRPr="00190D21">
              <w:rPr>
                <w:rFonts w:eastAsia="Arial"/>
              </w:rPr>
              <w:t>- kalėdinis mokinių vaidinimas tėvams pagal Č. Dikenso kūrinį “</w:t>
            </w:r>
            <w:r w:rsidRPr="00190D21">
              <w:rPr>
                <w:rFonts w:eastAsia="Arial"/>
                <w:i/>
                <w:iCs/>
              </w:rPr>
              <w:t xml:space="preserve">Kalėdinė </w:t>
            </w:r>
            <w:r w:rsidRPr="00190D21">
              <w:rPr>
                <w:rFonts w:eastAsia="Arial"/>
                <w:i/>
                <w:iCs/>
              </w:rPr>
              <w:lastRenderedPageBreak/>
              <w:t>giesmė”,</w:t>
            </w:r>
            <w:r w:rsidRPr="00190D21">
              <w:rPr>
                <w:rFonts w:eastAsia="Calibri"/>
              </w:rPr>
              <w:t xml:space="preserve"> mokinių kalėdinis vaidinimas progimnazijos bendruomenei </w:t>
            </w:r>
            <w:r w:rsidRPr="00190D21">
              <w:rPr>
                <w:rFonts w:eastAsia="Calibri"/>
                <w:i/>
                <w:iCs/>
              </w:rPr>
              <w:t>,,Kalėdų išvakarėse...“,</w:t>
            </w:r>
            <w:r w:rsidR="00843760" w:rsidRPr="00190D21">
              <w:rPr>
                <w:rFonts w:eastAsia="Calibri"/>
              </w:rPr>
              <w:t xml:space="preserve"> </w:t>
            </w:r>
            <w:r w:rsidR="00843760" w:rsidRPr="00190D21">
              <w:t>p</w:t>
            </w:r>
            <w:r w:rsidRPr="00190D21">
              <w:t xml:space="preserve">rieškalėdinės popietės </w:t>
            </w:r>
            <w:r w:rsidRPr="00190D21">
              <w:rPr>
                <w:i/>
                <w:iCs/>
              </w:rPr>
              <w:t>„Laukiam šventų Kalėdų“</w:t>
            </w:r>
            <w:r w:rsidRPr="00190D21">
              <w:t xml:space="preserve"> ir kt. Bendrai 1</w:t>
            </w:r>
            <w:r w:rsidR="00F13BB3" w:rsidRPr="00190D21">
              <w:t>3</w:t>
            </w:r>
            <w:r w:rsidRPr="00190D21">
              <w:t xml:space="preserve"> renginių/švenčių.</w:t>
            </w:r>
          </w:p>
          <w:p w14:paraId="46646ACC" w14:textId="77777777" w:rsidR="00B152AA" w:rsidRPr="00190D21" w:rsidRDefault="00B152AA" w:rsidP="00190D21">
            <w:pPr>
              <w:rPr>
                <w:lang w:eastAsia="ar-SA"/>
              </w:rPr>
            </w:pPr>
          </w:p>
          <w:p w14:paraId="422DF893" w14:textId="501D32F8" w:rsidR="00B152AA" w:rsidRPr="00190D21" w:rsidRDefault="00E61F1E" w:rsidP="00190D21">
            <w:pPr>
              <w:rPr>
                <w:kern w:val="2"/>
                <w14:ligatures w14:val="standardContextual"/>
              </w:rPr>
            </w:pPr>
            <w:r w:rsidRPr="00190D21">
              <w:t>Kiekvienam naujai atvykusiam iš užsienio suteikiamas adaptacinis laikotarpis, pagal poreikį rašomas individualus lietuvių ir lenkų kalbos teminis planas, teikiama papildomą pagalbą ir dėmesys.</w:t>
            </w:r>
            <w:r w:rsidRPr="00190D21">
              <w:rPr>
                <w:kern w:val="2"/>
                <w14:ligatures w14:val="standardContextual"/>
              </w:rPr>
              <w:t xml:space="preserve"> Mokiniams iš socialinės rizikos šeimų taip pat užtikrinta pagalba, maitinimas ir mokinių dalyvavimas progimnazijos gyvenime.</w:t>
            </w:r>
          </w:p>
          <w:p w14:paraId="0F71F291" w14:textId="77777777" w:rsidR="00B152AA" w:rsidRPr="00190D21" w:rsidRDefault="00B152AA" w:rsidP="00190D21">
            <w:pPr>
              <w:rPr>
                <w:lang w:eastAsia="ar-SA"/>
              </w:rPr>
            </w:pPr>
          </w:p>
          <w:p w14:paraId="5F54B57F" w14:textId="29F29083" w:rsidR="00B152AA" w:rsidRPr="00190D21" w:rsidRDefault="00E61F1E" w:rsidP="00190D21">
            <w:pPr>
              <w:rPr>
                <w:lang w:eastAsia="ar-SA"/>
              </w:rPr>
            </w:pPr>
            <w:r w:rsidRPr="00190D21">
              <w:rPr>
                <w:lang w:eastAsia="ar-SA"/>
              </w:rPr>
              <w:t xml:space="preserve">Organizuotos 3 prevencinės paskaitos tėvams, dvi iš jų </w:t>
            </w:r>
            <w:proofErr w:type="spellStart"/>
            <w:r w:rsidRPr="00190D21">
              <w:rPr>
                <w:lang w:eastAsia="ar-SA"/>
              </w:rPr>
              <w:t>online</w:t>
            </w:r>
            <w:proofErr w:type="spellEnd"/>
            <w:r w:rsidRPr="00190D21">
              <w:rPr>
                <w:lang w:eastAsia="ar-SA"/>
              </w:rPr>
              <w:t>.</w:t>
            </w:r>
          </w:p>
          <w:p w14:paraId="2121CD8B" w14:textId="42F3F5B8" w:rsidR="00B152AA" w:rsidRPr="00190D21" w:rsidRDefault="00E61F1E" w:rsidP="00190D21">
            <w:pPr>
              <w:rPr>
                <w:lang w:eastAsia="ar-SA"/>
              </w:rPr>
            </w:pPr>
            <w:r w:rsidRPr="00190D21">
              <w:t>Prevencinių programų vykdymas turėjo reikšmingą poveikį mokinių gerovei ir jų jausmui visuomenėje, nes teikė informaciją apie žalingų įpročių pavojus, psichikos sveikatą, emocijų valdymą ir saugų elgesį. Šis žinių bagažas padėjo mokiniams geriau suprasti savo veiksmų pasekmes ir priimti atsakingesnius sprendimus. Programų metu mokiniams buvo suteikta psichologinė parama, leidžianti jiems kalbėtis apie savo jausmus, iškilusius sunkumus ir gauti patarimų. Buvo organizuojamos dirbtuvės, kuriose jie mokėsi efektyvaus bendravimo, empatijos ir konfliktų sprendimo įgūdžių. Šie įgūdžiai prisidėjo prie geresnių tarpusavio santykių ir socialinio saugumo.</w:t>
            </w:r>
          </w:p>
          <w:p w14:paraId="7E53C5CF" w14:textId="77777777" w:rsidR="00B152AA" w:rsidRPr="00190D21" w:rsidRDefault="00E61F1E" w:rsidP="00190D21">
            <w:r w:rsidRPr="00190D21">
              <w:t>Tėvai pradėjo efektyviau bendradarbiauti su mokytojais, padėti vaikams spręsti mokymosi problemas ir prisidėti prie jų emocinės gerovės organizuojant bendras veiklas, organizuotos 4 veiklos – tėvų šventė</w:t>
            </w:r>
            <w:r w:rsidR="00664A6D" w:rsidRPr="00190D21">
              <w:t xml:space="preserve">, šeimos sporto diena, kalėdinis vaidinimas progimnazijos bendruomenei bei dirbtuvių mokiniams organizavimas - tradicinių palmių pynimas. </w:t>
            </w:r>
          </w:p>
          <w:p w14:paraId="00200DC6" w14:textId="24971529" w:rsidR="00F13BB3" w:rsidRPr="00190D21" w:rsidRDefault="00F13BB3" w:rsidP="00190D21">
            <w:pPr>
              <w:rPr>
                <w:lang w:eastAsia="ar-SA"/>
              </w:rPr>
            </w:pPr>
            <w:r w:rsidRPr="00190D21">
              <w:t>Bendruomeniškumo jausmas stiprėjo, o tėvų dalyvavimas šiose veiklose skatino pozityvų ir palaikantį mokyklos klimatą.</w:t>
            </w:r>
          </w:p>
        </w:tc>
      </w:tr>
      <w:tr w:rsidR="00AA6080" w:rsidRPr="00AA6080" w14:paraId="6031C955" w14:textId="77777777" w:rsidTr="00AA6080">
        <w:trPr>
          <w:trHeight w:val="435"/>
        </w:trPr>
        <w:tc>
          <w:tcPr>
            <w:tcW w:w="13892" w:type="dxa"/>
            <w:gridSpan w:val="3"/>
            <w:tcBorders>
              <w:top w:val="single" w:sz="4" w:space="0" w:color="auto"/>
              <w:left w:val="single" w:sz="4" w:space="0" w:color="auto"/>
              <w:bottom w:val="single" w:sz="4" w:space="0" w:color="auto"/>
              <w:right w:val="single" w:sz="4" w:space="0" w:color="auto"/>
            </w:tcBorders>
          </w:tcPr>
          <w:p w14:paraId="384A2BDF" w14:textId="77777777" w:rsidR="00AA6080" w:rsidRPr="00190D21" w:rsidRDefault="00AA6080" w:rsidP="00190D21">
            <w:pPr>
              <w:pStyle w:val="Default"/>
              <w:jc w:val="center"/>
              <w:rPr>
                <w:rFonts w:ascii="Times New Roman" w:eastAsia="Times New Roman" w:hAnsi="Times New Roman" w:cs="Times New Roman"/>
                <w:kern w:val="2"/>
                <w:lang w:eastAsia="lt-LT"/>
                <w14:ligatures w14:val="standardContextual"/>
              </w:rPr>
            </w:pPr>
            <w:r w:rsidRPr="00190D21">
              <w:rPr>
                <w:rFonts w:ascii="Times New Roman" w:eastAsia="Times New Roman" w:hAnsi="Times New Roman" w:cs="Times New Roman"/>
                <w:b/>
                <w:bCs/>
                <w:kern w:val="2"/>
                <w:lang w:eastAsia="lt-LT"/>
                <w14:ligatures w14:val="standardContextual"/>
              </w:rPr>
              <w:lastRenderedPageBreak/>
              <w:t>2.Tikslas. Modernizuoti ir pritaikyti progimnazijos edukacines erdves šiuolaikiškam ugdymui(</w:t>
            </w:r>
            <w:proofErr w:type="spellStart"/>
            <w:r w:rsidRPr="00190D21">
              <w:rPr>
                <w:rFonts w:ascii="Times New Roman" w:eastAsia="Times New Roman" w:hAnsi="Times New Roman" w:cs="Times New Roman"/>
                <w:b/>
                <w:bCs/>
                <w:kern w:val="2"/>
                <w:lang w:eastAsia="lt-LT"/>
                <w14:ligatures w14:val="standardContextual"/>
              </w:rPr>
              <w:t>si</w:t>
            </w:r>
            <w:proofErr w:type="spellEnd"/>
            <w:r w:rsidRPr="00190D21">
              <w:rPr>
                <w:rFonts w:ascii="Times New Roman" w:eastAsia="Times New Roman" w:hAnsi="Times New Roman" w:cs="Times New Roman"/>
                <w:b/>
                <w:bCs/>
                <w:kern w:val="2"/>
                <w:lang w:eastAsia="lt-LT"/>
                <w14:ligatures w14:val="standardContextual"/>
              </w:rPr>
              <w:t>).</w:t>
            </w:r>
          </w:p>
          <w:p w14:paraId="1081D76A" w14:textId="77777777" w:rsidR="00AA6080" w:rsidRPr="00190D21" w:rsidRDefault="00AA6080" w:rsidP="00190D21">
            <w:pPr>
              <w:snapToGrid w:val="0"/>
              <w:jc w:val="center"/>
              <w:rPr>
                <w:b/>
                <w:bCs/>
                <w:kern w:val="2"/>
                <w:lang w:eastAsia="ar-SA"/>
                <w14:ligatures w14:val="standardContextual"/>
              </w:rPr>
            </w:pPr>
          </w:p>
        </w:tc>
      </w:tr>
      <w:tr w:rsidR="00AA6080" w:rsidRPr="00AA6080" w14:paraId="07FD97FF" w14:textId="77777777" w:rsidTr="00AA6080">
        <w:trPr>
          <w:trHeight w:val="324"/>
        </w:trPr>
        <w:tc>
          <w:tcPr>
            <w:tcW w:w="1760" w:type="dxa"/>
            <w:tcBorders>
              <w:top w:val="single" w:sz="4" w:space="0" w:color="auto"/>
              <w:left w:val="single" w:sz="4" w:space="0" w:color="auto"/>
              <w:bottom w:val="single" w:sz="4" w:space="0" w:color="auto"/>
              <w:right w:val="single" w:sz="4" w:space="0" w:color="auto"/>
            </w:tcBorders>
          </w:tcPr>
          <w:p w14:paraId="7105BB2F" w14:textId="77777777" w:rsidR="00AA6080" w:rsidRPr="00190D21" w:rsidRDefault="00AA6080" w:rsidP="00190D21">
            <w:pPr>
              <w:rPr>
                <w:color w:val="FF0000"/>
                <w:kern w:val="2"/>
                <w14:ligatures w14:val="standardContextual"/>
              </w:rPr>
            </w:pPr>
            <w:r w:rsidRPr="00190D21">
              <w:rPr>
                <w:kern w:val="2"/>
                <w14:ligatures w14:val="standardContextual"/>
              </w:rPr>
              <w:t xml:space="preserve">1. Kurti modernias </w:t>
            </w:r>
            <w:r w:rsidRPr="00190D21">
              <w:rPr>
                <w:kern w:val="2"/>
                <w14:ligatures w14:val="standardContextual"/>
              </w:rPr>
              <w:lastRenderedPageBreak/>
              <w:t>progimnazijos ugdymo aplinkas, atliepiančias šiuolaikinius ugdymo(</w:t>
            </w:r>
            <w:proofErr w:type="spellStart"/>
            <w:r w:rsidRPr="00190D21">
              <w:rPr>
                <w:kern w:val="2"/>
                <w14:ligatures w14:val="standardContextual"/>
              </w:rPr>
              <w:t>si</w:t>
            </w:r>
            <w:proofErr w:type="spellEnd"/>
            <w:r w:rsidRPr="00190D21">
              <w:rPr>
                <w:kern w:val="2"/>
                <w14:ligatures w14:val="standardContextual"/>
              </w:rPr>
              <w:t>) reikalavimus.</w:t>
            </w:r>
          </w:p>
          <w:p w14:paraId="03EAFD34" w14:textId="77777777" w:rsidR="00AA6080" w:rsidRPr="00190D21" w:rsidRDefault="00AA6080" w:rsidP="00190D21">
            <w:pPr>
              <w:snapToGrid w:val="0"/>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hideMark/>
          </w:tcPr>
          <w:p w14:paraId="69006292" w14:textId="77777777" w:rsidR="00AA6080" w:rsidRPr="00190D21" w:rsidRDefault="00AA6080" w:rsidP="00190D21">
            <w:pPr>
              <w:ind w:right="77"/>
              <w:rPr>
                <w:color w:val="000000"/>
                <w:kern w:val="2"/>
                <w14:ligatures w14:val="standardContextual"/>
              </w:rPr>
            </w:pPr>
            <w:r w:rsidRPr="00190D21">
              <w:rPr>
                <w:kern w:val="2"/>
                <w14:ligatures w14:val="standardContextual"/>
              </w:rPr>
              <w:lastRenderedPageBreak/>
              <w:t>- ugdymo(</w:t>
            </w:r>
            <w:proofErr w:type="spellStart"/>
            <w:r w:rsidRPr="00190D21">
              <w:rPr>
                <w:kern w:val="2"/>
                <w14:ligatures w14:val="standardContextual"/>
              </w:rPr>
              <w:t>si</w:t>
            </w:r>
            <w:proofErr w:type="spellEnd"/>
            <w:r w:rsidRPr="00190D21">
              <w:rPr>
                <w:kern w:val="2"/>
                <w14:ligatures w14:val="standardContextual"/>
              </w:rPr>
              <w:t xml:space="preserve">) sąlygos atitiks </w:t>
            </w:r>
            <w:r w:rsidRPr="00190D21">
              <w:rPr>
                <w:color w:val="000000"/>
                <w:kern w:val="2"/>
                <w14:ligatures w14:val="standardContextual"/>
              </w:rPr>
              <w:t xml:space="preserve">daugiau nei 90% higienos bei technologinius reikalavimus; </w:t>
            </w:r>
          </w:p>
          <w:p w14:paraId="7C05C063" w14:textId="77777777" w:rsidR="00F13BB3" w:rsidRPr="00190D21" w:rsidRDefault="00F13BB3" w:rsidP="00190D21">
            <w:pPr>
              <w:ind w:right="77"/>
              <w:rPr>
                <w:color w:val="000000"/>
                <w:kern w:val="2"/>
                <w14:ligatures w14:val="standardContextual"/>
              </w:rPr>
            </w:pPr>
          </w:p>
          <w:p w14:paraId="4ED25B19" w14:textId="77777777" w:rsidR="00AA6080" w:rsidRPr="00190D21" w:rsidRDefault="00AA6080" w:rsidP="00190D21">
            <w:pPr>
              <w:rPr>
                <w:kern w:val="2"/>
                <w14:ligatures w14:val="standardContextual"/>
              </w:rPr>
            </w:pPr>
            <w:r w:rsidRPr="00190D21">
              <w:rPr>
                <w:color w:val="000000"/>
                <w:kern w:val="2"/>
                <w14:ligatures w14:val="standardContextual"/>
              </w:rPr>
              <w:t>- mokytojai sistemingai ves mokiniams daugiau nei</w:t>
            </w:r>
            <w:r w:rsidRPr="00190D21">
              <w:rPr>
                <w:kern w:val="2"/>
                <w14:ligatures w14:val="standardContextual"/>
              </w:rPr>
              <w:t xml:space="preserve"> 50%  interaktyvių pamokų;</w:t>
            </w:r>
          </w:p>
          <w:p w14:paraId="7B56A375" w14:textId="77777777" w:rsidR="00AA6080" w:rsidRPr="00190D21" w:rsidRDefault="00AA6080" w:rsidP="00190D21">
            <w:pPr>
              <w:rPr>
                <w:kern w:val="2"/>
                <w14:ligatures w14:val="standardContextual"/>
              </w:rPr>
            </w:pPr>
            <w:r w:rsidRPr="00190D21">
              <w:rPr>
                <w:kern w:val="2"/>
                <w14:ligatures w14:val="standardContextual"/>
              </w:rPr>
              <w:t xml:space="preserve">- bus modernizuojamos pagal progimnazijos poreikius ir galimybes bei turimas lėšas edukacinės erdvės pradinio ugdymo mokiniams bei </w:t>
            </w:r>
          </w:p>
          <w:p w14:paraId="45C9ACD3" w14:textId="77777777" w:rsidR="00AA6080" w:rsidRPr="00190D21" w:rsidRDefault="00AA6080" w:rsidP="00190D21">
            <w:pPr>
              <w:ind w:right="77"/>
              <w:rPr>
                <w:kern w:val="2"/>
                <w14:ligatures w14:val="standardContextual"/>
              </w:rPr>
            </w:pPr>
            <w:r w:rsidRPr="00190D21">
              <w:rPr>
                <w:kern w:val="2"/>
                <w14:ligatures w14:val="standardContextual"/>
              </w:rPr>
              <w:t>priešmokyklinio ugdymo grupėms;</w:t>
            </w:r>
          </w:p>
          <w:p w14:paraId="64F7F517" w14:textId="77777777" w:rsidR="00AA6080" w:rsidRPr="00190D21" w:rsidRDefault="00AA6080" w:rsidP="00190D21">
            <w:pPr>
              <w:rPr>
                <w:rFonts w:eastAsia="Calibri"/>
                <w:color w:val="000000"/>
                <w:kern w:val="2"/>
                <w:lang w:eastAsia="en-US"/>
                <w14:ligatures w14:val="standardContextual"/>
              </w:rPr>
            </w:pPr>
            <w:r w:rsidRPr="00190D21">
              <w:rPr>
                <w:kern w:val="2"/>
                <w14:ligatures w14:val="standardContextual"/>
              </w:rPr>
              <w:t>-</w:t>
            </w:r>
            <w:r w:rsidRPr="00190D21">
              <w:rPr>
                <w:rFonts w:eastAsia="Calibri"/>
                <w:color w:val="000000"/>
                <w:kern w:val="2"/>
                <w:lang w:eastAsia="en-US"/>
                <w14:ligatures w14:val="standardContextual"/>
              </w:rPr>
              <w:t xml:space="preserve"> bus modernizuojama pagal poreikį ir numatytą progimnazijos planą atitinkanti ir šiuolaikiška materialinė bazė; </w:t>
            </w:r>
          </w:p>
          <w:p w14:paraId="278D055A" w14:textId="77777777" w:rsidR="00354C08" w:rsidRPr="00190D21" w:rsidRDefault="00354C08" w:rsidP="00190D21">
            <w:pPr>
              <w:rPr>
                <w:rFonts w:eastAsia="Calibri"/>
                <w:color w:val="000000"/>
                <w:kern w:val="2"/>
                <w:lang w:eastAsia="en-US"/>
                <w14:ligatures w14:val="standardContextual"/>
              </w:rPr>
            </w:pPr>
            <w:r w:rsidRPr="00190D21">
              <w:rPr>
                <w:kern w:val="2"/>
                <w14:ligatures w14:val="standardContextual"/>
              </w:rPr>
              <w:t>- kasmet 20</w:t>
            </w:r>
            <w:r w:rsidRPr="00190D21">
              <w:rPr>
                <w:color w:val="000000"/>
                <w:kern w:val="2"/>
                <w14:ligatures w14:val="standardContextual"/>
              </w:rPr>
              <w:t xml:space="preserve">% </w:t>
            </w:r>
            <w:r w:rsidRPr="00190D21">
              <w:rPr>
                <w:rFonts w:eastAsia="Calibri"/>
                <w:color w:val="000000"/>
                <w:kern w:val="2"/>
                <w:lang w:eastAsia="en-US"/>
                <w14:ligatures w14:val="standardContextual"/>
              </w:rPr>
              <w:t>pagerės ugdymo(</w:t>
            </w:r>
            <w:proofErr w:type="spellStart"/>
            <w:r w:rsidRPr="00190D21">
              <w:rPr>
                <w:rFonts w:eastAsia="Calibri"/>
                <w:color w:val="000000"/>
                <w:kern w:val="2"/>
                <w:lang w:eastAsia="en-US"/>
                <w14:ligatures w14:val="standardContextual"/>
              </w:rPr>
              <w:t>si</w:t>
            </w:r>
            <w:proofErr w:type="spellEnd"/>
            <w:r w:rsidRPr="00190D21">
              <w:rPr>
                <w:rFonts w:eastAsia="Calibri"/>
                <w:color w:val="000000"/>
                <w:kern w:val="2"/>
                <w:lang w:eastAsia="en-US"/>
                <w14:ligatures w14:val="standardContextual"/>
              </w:rPr>
              <w:t>), darbo sąlygos;</w:t>
            </w:r>
          </w:p>
          <w:p w14:paraId="0069810D" w14:textId="77777777" w:rsidR="00354C08" w:rsidRPr="00190D21" w:rsidRDefault="00354C08" w:rsidP="00190D21">
            <w:pPr>
              <w:rPr>
                <w:rFonts w:eastAsia="Calibri"/>
                <w:color w:val="000000"/>
                <w:kern w:val="2"/>
                <w:lang w:eastAsia="en-US"/>
                <w14:ligatures w14:val="standardContextual"/>
              </w:rPr>
            </w:pPr>
          </w:p>
          <w:p w14:paraId="1E07C5CE" w14:textId="77777777" w:rsidR="00350FDA" w:rsidRPr="00190D21" w:rsidRDefault="00350FDA" w:rsidP="00190D21">
            <w:pPr>
              <w:rPr>
                <w:rFonts w:eastAsia="Calibri"/>
                <w:color w:val="000000"/>
                <w:kern w:val="2"/>
                <w:lang w:eastAsia="en-US"/>
                <w14:ligatures w14:val="standardContextual"/>
              </w:rPr>
            </w:pPr>
          </w:p>
          <w:p w14:paraId="40BB5C5A" w14:textId="77777777" w:rsidR="00350FDA" w:rsidRPr="00190D21" w:rsidRDefault="00350FDA" w:rsidP="00190D21">
            <w:pPr>
              <w:rPr>
                <w:rFonts w:eastAsia="Calibri"/>
                <w:color w:val="000000"/>
                <w:kern w:val="2"/>
                <w:lang w:eastAsia="en-US"/>
                <w14:ligatures w14:val="standardContextual"/>
              </w:rPr>
            </w:pPr>
          </w:p>
          <w:p w14:paraId="2444AD0D" w14:textId="77777777" w:rsidR="00350FDA" w:rsidRPr="00190D21" w:rsidRDefault="00350FDA" w:rsidP="00190D21">
            <w:pPr>
              <w:rPr>
                <w:rFonts w:eastAsia="Calibri"/>
                <w:color w:val="000000"/>
                <w:kern w:val="2"/>
                <w:lang w:eastAsia="en-US"/>
                <w14:ligatures w14:val="standardContextual"/>
              </w:rPr>
            </w:pPr>
          </w:p>
          <w:p w14:paraId="5E2B0820" w14:textId="77777777" w:rsidR="00350FDA" w:rsidRPr="00190D21" w:rsidRDefault="00350FDA" w:rsidP="00190D21">
            <w:pPr>
              <w:rPr>
                <w:rFonts w:eastAsia="Calibri"/>
                <w:color w:val="000000"/>
                <w:kern w:val="2"/>
                <w:lang w:eastAsia="en-US"/>
                <w14:ligatures w14:val="standardContextual"/>
              </w:rPr>
            </w:pPr>
          </w:p>
          <w:p w14:paraId="4062AA1A" w14:textId="77777777" w:rsidR="00350FDA" w:rsidRPr="00190D21" w:rsidRDefault="00350FDA" w:rsidP="00190D21">
            <w:pPr>
              <w:rPr>
                <w:rFonts w:eastAsia="Calibri"/>
                <w:color w:val="000000"/>
                <w:kern w:val="2"/>
                <w:lang w:eastAsia="en-US"/>
                <w14:ligatures w14:val="standardContextual"/>
              </w:rPr>
            </w:pPr>
          </w:p>
          <w:p w14:paraId="293B4B47" w14:textId="77777777" w:rsidR="00350FDA" w:rsidRPr="00190D21" w:rsidRDefault="00350FDA" w:rsidP="00190D21">
            <w:pPr>
              <w:rPr>
                <w:rFonts w:eastAsia="Calibri"/>
                <w:color w:val="000000"/>
                <w:kern w:val="2"/>
                <w:lang w:eastAsia="en-US"/>
                <w14:ligatures w14:val="standardContextual"/>
              </w:rPr>
            </w:pPr>
          </w:p>
          <w:p w14:paraId="06F80941" w14:textId="77777777" w:rsidR="00350FDA" w:rsidRPr="00190D21" w:rsidRDefault="00350FDA" w:rsidP="00190D21">
            <w:pPr>
              <w:rPr>
                <w:rFonts w:eastAsia="Calibri"/>
                <w:color w:val="000000"/>
                <w:kern w:val="2"/>
                <w:lang w:eastAsia="en-US"/>
                <w14:ligatures w14:val="standardContextual"/>
              </w:rPr>
            </w:pPr>
          </w:p>
          <w:p w14:paraId="5DE23B13" w14:textId="77777777" w:rsidR="00306316" w:rsidRPr="00190D21" w:rsidRDefault="00306316" w:rsidP="00190D21">
            <w:pPr>
              <w:rPr>
                <w:rFonts w:eastAsia="Calibri"/>
                <w:color w:val="000000"/>
                <w:kern w:val="2"/>
                <w:lang w:eastAsia="en-US"/>
                <w14:ligatures w14:val="standardContextual"/>
              </w:rPr>
            </w:pPr>
          </w:p>
          <w:p w14:paraId="0A6BEEAB" w14:textId="77777777" w:rsidR="00306316" w:rsidRDefault="00306316" w:rsidP="00190D21">
            <w:pPr>
              <w:rPr>
                <w:rFonts w:eastAsia="Calibri"/>
                <w:color w:val="000000"/>
                <w:kern w:val="2"/>
                <w:lang w:eastAsia="en-US"/>
                <w14:ligatures w14:val="standardContextual"/>
              </w:rPr>
            </w:pPr>
          </w:p>
          <w:p w14:paraId="77F5AC39" w14:textId="77777777" w:rsidR="00190D21" w:rsidRPr="00190D21" w:rsidRDefault="00190D21" w:rsidP="00190D21">
            <w:pPr>
              <w:rPr>
                <w:rFonts w:eastAsia="Calibri"/>
                <w:color w:val="000000"/>
                <w:kern w:val="2"/>
                <w:lang w:eastAsia="en-US"/>
                <w14:ligatures w14:val="standardContextual"/>
              </w:rPr>
            </w:pPr>
          </w:p>
          <w:p w14:paraId="159F7DBC" w14:textId="77777777" w:rsidR="00306316" w:rsidRPr="00190D21" w:rsidRDefault="00306316" w:rsidP="00190D21">
            <w:pPr>
              <w:rPr>
                <w:rFonts w:eastAsia="Calibri"/>
                <w:color w:val="000000"/>
                <w:kern w:val="2"/>
                <w:lang w:eastAsia="en-US"/>
                <w14:ligatures w14:val="standardContextual"/>
              </w:rPr>
            </w:pPr>
          </w:p>
          <w:p w14:paraId="1288686B" w14:textId="77777777" w:rsidR="00354C08" w:rsidRPr="00190D21" w:rsidRDefault="00354C08" w:rsidP="00190D21">
            <w:pPr>
              <w:rPr>
                <w:rFonts w:eastAsia="Calibri"/>
                <w:color w:val="000000"/>
                <w:kern w:val="2"/>
                <w:lang w:eastAsia="en-US"/>
                <w14:ligatures w14:val="standardContextual"/>
              </w:rPr>
            </w:pPr>
          </w:p>
          <w:p w14:paraId="13FAB5E9" w14:textId="77777777" w:rsidR="00354C08" w:rsidRPr="00190D21" w:rsidRDefault="00354C08" w:rsidP="00190D21">
            <w:pPr>
              <w:ind w:right="77"/>
              <w:rPr>
                <w:kern w:val="2"/>
                <w14:ligatures w14:val="standardContextual"/>
              </w:rPr>
            </w:pPr>
            <w:r w:rsidRPr="00190D21">
              <w:rPr>
                <w:kern w:val="2"/>
                <w14:ligatures w14:val="standardContextual"/>
              </w:rPr>
              <w:t xml:space="preserve">- bus papildytos,  pakoreguotos  1-2 per metus zonos aktyviam ir pasyviam poilsiui, bendravimui;  </w:t>
            </w:r>
          </w:p>
          <w:p w14:paraId="1782566A" w14:textId="77777777" w:rsidR="00AA6080" w:rsidRPr="00190D21" w:rsidRDefault="00AA6080" w:rsidP="00190D21">
            <w:pPr>
              <w:rPr>
                <w:rFonts w:eastAsia="Calibri"/>
                <w:color w:val="000000"/>
                <w:kern w:val="2"/>
                <w:lang w:eastAsia="en-US"/>
                <w14:ligatures w14:val="standardContextual"/>
              </w:rPr>
            </w:pPr>
            <w:r w:rsidRPr="00190D21">
              <w:rPr>
                <w:rFonts w:eastAsia="Calibri"/>
                <w:kern w:val="2"/>
                <w:lang w:eastAsia="en-US"/>
                <w14:ligatures w14:val="standardContextual"/>
              </w:rPr>
              <w:t>- jauki progimnazijos aplinka</w:t>
            </w:r>
            <w:r w:rsidRPr="00190D21">
              <w:rPr>
                <w:rFonts w:eastAsia="Calibri"/>
                <w:color w:val="000000"/>
                <w:kern w:val="2"/>
                <w:lang w:eastAsia="en-US"/>
                <w14:ligatures w14:val="standardContextual"/>
              </w:rPr>
              <w:t xml:space="preserve"> skatins visus bendruomenės narius išradingiau vykdyti projektus, akcijas, parodas, sporto šventes ir kt. veiklas;</w:t>
            </w:r>
          </w:p>
          <w:p w14:paraId="0C43F3B0" w14:textId="77777777" w:rsidR="00AA6080" w:rsidRPr="00190D21" w:rsidRDefault="00AA6080" w:rsidP="00190D21">
            <w:pPr>
              <w:rPr>
                <w:rFonts w:eastAsia="Calibri"/>
                <w:color w:val="000000"/>
                <w:kern w:val="2"/>
                <w:lang w:eastAsia="en-US"/>
                <w14:ligatures w14:val="standardContextual"/>
              </w:rPr>
            </w:pPr>
            <w:r w:rsidRPr="00190D21">
              <w:rPr>
                <w:rFonts w:eastAsia="Calibri"/>
                <w:color w:val="000000"/>
                <w:kern w:val="2"/>
                <w:lang w:eastAsia="en-US"/>
                <w14:ligatures w14:val="standardContextual"/>
              </w:rPr>
              <w:t>- 20</w:t>
            </w:r>
            <w:r w:rsidRPr="00190D21">
              <w:rPr>
                <w:color w:val="000000"/>
                <w:kern w:val="2"/>
                <w14:ligatures w14:val="standardContextual"/>
              </w:rPr>
              <w:t xml:space="preserve">% </w:t>
            </w:r>
            <w:r w:rsidRPr="00190D21">
              <w:rPr>
                <w:rFonts w:eastAsia="Calibri"/>
                <w:color w:val="000000"/>
                <w:kern w:val="2"/>
                <w:lang w:eastAsia="en-US"/>
                <w14:ligatures w14:val="standardContextual"/>
              </w:rPr>
              <w:t>padidės mokinių mokymosi motyvacija;</w:t>
            </w:r>
          </w:p>
          <w:p w14:paraId="25E85685" w14:textId="77777777" w:rsidR="00AA6080" w:rsidRPr="00190D21" w:rsidRDefault="00AA6080" w:rsidP="00190D21">
            <w:pPr>
              <w:rPr>
                <w:kern w:val="2"/>
                <w14:ligatures w14:val="standardContextual"/>
              </w:rPr>
            </w:pPr>
            <w:r w:rsidRPr="00190D21">
              <w:rPr>
                <w:rFonts w:eastAsia="Calibri"/>
                <w:color w:val="000000"/>
                <w:kern w:val="2"/>
                <w:lang w:eastAsia="en-US"/>
                <w14:ligatures w14:val="standardContextual"/>
              </w:rPr>
              <w:t>-</w:t>
            </w:r>
            <w:r w:rsidRPr="00190D21">
              <w:rPr>
                <w:kern w:val="2"/>
                <w14:ligatures w14:val="standardContextual"/>
              </w:rPr>
              <w:t xml:space="preserve"> </w:t>
            </w:r>
            <w:r w:rsidRPr="00190D21">
              <w:rPr>
                <w:color w:val="000000"/>
                <w:kern w:val="2"/>
                <w14:ligatures w14:val="standardContextual"/>
              </w:rPr>
              <w:t>daugiau nei</w:t>
            </w:r>
            <w:r w:rsidRPr="00190D21">
              <w:rPr>
                <w:color w:val="FF0000"/>
                <w:kern w:val="2"/>
                <w14:ligatures w14:val="standardContextual"/>
              </w:rPr>
              <w:t xml:space="preserve"> </w:t>
            </w:r>
            <w:r w:rsidRPr="00190D21">
              <w:rPr>
                <w:kern w:val="2"/>
                <w14:ligatures w14:val="standardContextual"/>
              </w:rPr>
              <w:t>70</w:t>
            </w:r>
            <w:r w:rsidRPr="00190D21">
              <w:rPr>
                <w:color w:val="000000"/>
                <w:kern w:val="2"/>
                <w14:ligatures w14:val="standardContextual"/>
              </w:rPr>
              <w:t xml:space="preserve">% </w:t>
            </w:r>
            <w:r w:rsidRPr="00190D21">
              <w:rPr>
                <w:kern w:val="2"/>
                <w14:ligatures w14:val="standardContextual"/>
              </w:rPr>
              <w:t>mokinių išsiugdys atsakomybės jausmą, bus progimnazijos kūrėjais;</w:t>
            </w:r>
          </w:p>
          <w:p w14:paraId="5D4BECE7" w14:textId="77777777" w:rsidR="00AA6080" w:rsidRPr="00190D21" w:rsidRDefault="00AA6080" w:rsidP="00190D21">
            <w:pPr>
              <w:rPr>
                <w:rFonts w:eastAsia="Calibri"/>
                <w:color w:val="000000"/>
                <w:kern w:val="2"/>
                <w:lang w:eastAsia="en-US"/>
                <w14:ligatures w14:val="standardContextual"/>
              </w:rPr>
            </w:pPr>
            <w:r w:rsidRPr="00190D21">
              <w:rPr>
                <w:rFonts w:eastAsia="Calibri"/>
                <w:color w:val="000000"/>
                <w:kern w:val="2"/>
                <w:lang w:eastAsia="en-US"/>
                <w14:ligatures w14:val="standardContextual"/>
              </w:rPr>
              <w:t>- 20</w:t>
            </w:r>
            <w:r w:rsidRPr="00190D21">
              <w:rPr>
                <w:color w:val="000000"/>
                <w:kern w:val="2"/>
                <w14:ligatures w14:val="standardContextual"/>
              </w:rPr>
              <w:t xml:space="preserve">% </w:t>
            </w:r>
            <w:r w:rsidRPr="00190D21">
              <w:rPr>
                <w:rFonts w:eastAsia="Calibri"/>
                <w:color w:val="000000"/>
                <w:kern w:val="2"/>
                <w:lang w:eastAsia="en-US"/>
                <w14:ligatures w14:val="standardContextual"/>
              </w:rPr>
              <w:t>pagerės mokinių – mokytojų - tėvų bendradarbiavimas.</w:t>
            </w:r>
          </w:p>
          <w:p w14:paraId="44CC49C9" w14:textId="77777777" w:rsidR="00AA6080" w:rsidRPr="00190D21" w:rsidRDefault="00AA6080" w:rsidP="00190D21">
            <w:pPr>
              <w:snapToGrid w:val="0"/>
              <w:jc w:val="both"/>
              <w:rPr>
                <w:b/>
                <w:bCs/>
                <w:kern w:val="2"/>
                <w:lang w:eastAsia="ar-SA"/>
                <w14:ligatures w14:val="standardContextual"/>
              </w:rPr>
            </w:pPr>
            <w:r w:rsidRPr="00190D21">
              <w:rPr>
                <w:rFonts w:eastAsia="Calibri"/>
                <w:color w:val="000000"/>
                <w:kern w:val="2"/>
                <w:lang w:eastAsia="en-US"/>
                <w14:ligatures w14:val="standardContextual"/>
              </w:rPr>
              <w:lastRenderedPageBreak/>
              <w:t xml:space="preserve"> </w:t>
            </w:r>
          </w:p>
        </w:tc>
        <w:tc>
          <w:tcPr>
            <w:tcW w:w="6775" w:type="dxa"/>
            <w:tcBorders>
              <w:top w:val="single" w:sz="4" w:space="0" w:color="auto"/>
              <w:left w:val="single" w:sz="4" w:space="0" w:color="auto"/>
              <w:bottom w:val="single" w:sz="4" w:space="0" w:color="auto"/>
              <w:right w:val="single" w:sz="4" w:space="0" w:color="auto"/>
            </w:tcBorders>
          </w:tcPr>
          <w:p w14:paraId="15D976EA" w14:textId="77777777" w:rsidR="00AA6080" w:rsidRPr="00190D21" w:rsidRDefault="00F13BB3" w:rsidP="00190D21">
            <w:pPr>
              <w:rPr>
                <w:color w:val="000000"/>
                <w:kern w:val="2"/>
                <w14:ligatures w14:val="standardContextual"/>
              </w:rPr>
            </w:pPr>
            <w:r w:rsidRPr="00190D21">
              <w:rPr>
                <w:kern w:val="2"/>
                <w14:ligatures w14:val="standardContextual"/>
              </w:rPr>
              <w:lastRenderedPageBreak/>
              <w:t>Mokinių ugdymo(</w:t>
            </w:r>
            <w:proofErr w:type="spellStart"/>
            <w:r w:rsidRPr="00190D21">
              <w:rPr>
                <w:kern w:val="2"/>
                <w14:ligatures w14:val="standardContextual"/>
              </w:rPr>
              <w:t>si</w:t>
            </w:r>
            <w:proofErr w:type="spellEnd"/>
            <w:r w:rsidRPr="00190D21">
              <w:rPr>
                <w:kern w:val="2"/>
                <w14:ligatures w14:val="standardContextual"/>
              </w:rPr>
              <w:t xml:space="preserve">) sąlygos atitinka </w:t>
            </w:r>
            <w:r w:rsidRPr="00190D21">
              <w:rPr>
                <w:color w:val="000000"/>
                <w:kern w:val="2"/>
                <w14:ligatures w14:val="standardContextual"/>
              </w:rPr>
              <w:t xml:space="preserve">higienos bei technologinius reikalavimus. </w:t>
            </w:r>
          </w:p>
          <w:p w14:paraId="4F1A0FFB" w14:textId="77777777" w:rsidR="00F13BB3" w:rsidRPr="00190D21" w:rsidRDefault="00F13BB3" w:rsidP="00190D21">
            <w:pPr>
              <w:rPr>
                <w:color w:val="000000"/>
                <w:kern w:val="2"/>
                <w14:ligatures w14:val="standardContextual"/>
              </w:rPr>
            </w:pPr>
          </w:p>
          <w:p w14:paraId="114B16FA" w14:textId="7DC9DD35" w:rsidR="00F13BB3" w:rsidRPr="00190D21" w:rsidRDefault="00C26310" w:rsidP="00190D21">
            <w:r w:rsidRPr="00190D21">
              <w:t xml:space="preserve">Progimnazijoje nuolat </w:t>
            </w:r>
            <w:r w:rsidRPr="00190D21">
              <w:rPr>
                <w:kern w:val="2"/>
                <w14:ligatures w14:val="standardContextual"/>
              </w:rPr>
              <w:t xml:space="preserve">modernizuojamos </w:t>
            </w:r>
            <w:r w:rsidRPr="00190D21">
              <w:t xml:space="preserve">įvairios sritys, siekiant užtikrinti aukščiausią ugdymo kokybę ir patogią mokymosi aplinką. </w:t>
            </w:r>
            <w:r w:rsidR="00F13BB3" w:rsidRPr="00190D21">
              <w:t xml:space="preserve">Mokytojai </w:t>
            </w:r>
            <w:r w:rsidR="00354C08" w:rsidRPr="00190D21">
              <w:t xml:space="preserve">nuo pandemijos laikų sėkmingai įvaldė IKT technologijas </w:t>
            </w:r>
            <w:r w:rsidRPr="00190D21">
              <w:t xml:space="preserve">ir dabar </w:t>
            </w:r>
            <w:r w:rsidR="00F13BB3" w:rsidRPr="00190D21">
              <w:t>sistemingai ved</w:t>
            </w:r>
            <w:r w:rsidRPr="00190D21">
              <w:t>a</w:t>
            </w:r>
            <w:r w:rsidR="00F13BB3" w:rsidRPr="00190D21">
              <w:t xml:space="preserve"> daugiau nei 50% interaktyvių pamokų mokiniams. Naudotos įvairios skaitmeninės mokymo platformos, pvz., </w:t>
            </w:r>
            <w:proofErr w:type="spellStart"/>
            <w:r w:rsidR="00F13BB3" w:rsidRPr="00190D21">
              <w:t>Kahoot</w:t>
            </w:r>
            <w:proofErr w:type="spellEnd"/>
            <w:r w:rsidR="00F13BB3" w:rsidRPr="00190D21">
              <w:t xml:space="preserve">!, Google </w:t>
            </w:r>
            <w:proofErr w:type="spellStart"/>
            <w:r w:rsidR="00F13BB3" w:rsidRPr="00190D21">
              <w:t>Classroom</w:t>
            </w:r>
            <w:proofErr w:type="spellEnd"/>
            <w:r w:rsidR="00F13BB3" w:rsidRPr="00190D21">
              <w:t xml:space="preserve">, </w:t>
            </w:r>
            <w:proofErr w:type="spellStart"/>
            <w:r w:rsidR="00F13BB3" w:rsidRPr="00190D21">
              <w:t>Quizlet</w:t>
            </w:r>
            <w:proofErr w:type="spellEnd"/>
            <w:r w:rsidR="00F13BB3" w:rsidRPr="00190D21">
              <w:t xml:space="preserve"> ir </w:t>
            </w:r>
            <w:proofErr w:type="spellStart"/>
            <w:r w:rsidR="00F13BB3" w:rsidRPr="00190D21">
              <w:t>Zoom</w:t>
            </w:r>
            <w:proofErr w:type="spellEnd"/>
            <w:r w:rsidR="00F13BB3" w:rsidRPr="00190D21">
              <w:t xml:space="preserve">, </w:t>
            </w:r>
            <w:proofErr w:type="spellStart"/>
            <w:r w:rsidRPr="00190D21">
              <w:t>Worldwall</w:t>
            </w:r>
            <w:proofErr w:type="spellEnd"/>
            <w:r w:rsidRPr="00190D21">
              <w:t xml:space="preserve">, </w:t>
            </w:r>
            <w:r w:rsidR="00F13BB3" w:rsidRPr="00190D21">
              <w:t xml:space="preserve">kurios leido mokytojams kurti interaktyvius testus, apklausas ir bendravimo veiklas. </w:t>
            </w:r>
            <w:r w:rsidR="00306316" w:rsidRPr="00190D21">
              <w:t xml:space="preserve">Informacinės komunikacinės technologijos pradinio ugdymo procese buvo naudojamos kaip ugdymo priemonė, buvo mokoma </w:t>
            </w:r>
            <w:proofErr w:type="spellStart"/>
            <w:r w:rsidR="00306316" w:rsidRPr="00190D21">
              <w:t>informatinio</w:t>
            </w:r>
            <w:proofErr w:type="spellEnd"/>
            <w:r w:rsidR="00306316" w:rsidRPr="00190D21">
              <w:t xml:space="preserve"> mąstymo ir skaitmeninio turinio kūrimo įvairių dalykų pamokose. </w:t>
            </w:r>
            <w:r w:rsidR="00F13BB3" w:rsidRPr="00190D21">
              <w:t>Naudotos interaktyvios lentos leid</w:t>
            </w:r>
            <w:r w:rsidR="00DD656D" w:rsidRPr="00190D21">
              <w:t xml:space="preserve">o </w:t>
            </w:r>
            <w:r w:rsidR="00F13BB3" w:rsidRPr="00190D21">
              <w:t xml:space="preserve"> mokytojams vizualizuoti mokymo turinį ir įtraukti mokinius į aktyvų mokymosi procesą.</w:t>
            </w:r>
            <w:r w:rsidRPr="00190D21">
              <w:t xml:space="preserve"> Pagal poreikį sergantiems mokiniams vedamos nuotolines pamokos. Mokykloje įdegtas </w:t>
            </w:r>
            <w:proofErr w:type="spellStart"/>
            <w:r w:rsidRPr="00190D21">
              <w:t>Zoom</w:t>
            </w:r>
            <w:proofErr w:type="spellEnd"/>
            <w:r w:rsidRPr="00190D21">
              <w:t xml:space="preserve"> ir Microsoft 365 </w:t>
            </w:r>
            <w:proofErr w:type="spellStart"/>
            <w:r w:rsidRPr="00190D21">
              <w:t>Teams</w:t>
            </w:r>
            <w:proofErr w:type="spellEnd"/>
            <w:r w:rsidRPr="00190D21">
              <w:t xml:space="preserve"> platforma.</w:t>
            </w:r>
          </w:p>
          <w:p w14:paraId="5C9FF331" w14:textId="2F47B02F" w:rsidR="00DD656D" w:rsidRPr="00190D21" w:rsidRDefault="00354C08" w:rsidP="00190D21">
            <w:pPr>
              <w:rPr>
                <w:lang w:eastAsia="ar-SA"/>
              </w:rPr>
            </w:pPr>
            <w:r w:rsidRPr="00190D21">
              <w:rPr>
                <w:lang w:eastAsia="ar-SA"/>
              </w:rPr>
              <w:t>Visi kabinetai, biblioteka ir skaitykla, aktų salė aprūpinti kompiuteriais/planšetėmis, daugiafunkciniais spausdintuvais, vaizdo projektoriais ir/ar interaktyviomis lentomis, įrengtas spartusis belaidis internetas.</w:t>
            </w:r>
            <w:r w:rsidR="00C26310" w:rsidRPr="00190D21">
              <w:rPr>
                <w:lang w:eastAsia="ar-SA"/>
              </w:rPr>
              <w:t xml:space="preserve"> Mokytojų kambaryje, bibliotekoje irgi yra spausdinimo aparatai. Per 2024 m. buvo nuolat atnaujinama kompiuterinė įranga bei įsigyta papildomos.</w:t>
            </w:r>
          </w:p>
          <w:p w14:paraId="402C35FE" w14:textId="77777777" w:rsidR="00354C08" w:rsidRPr="00190D21" w:rsidRDefault="00354C08" w:rsidP="00190D21">
            <w:pPr>
              <w:rPr>
                <w:lang w:eastAsia="ar-SA"/>
              </w:rPr>
            </w:pPr>
          </w:p>
          <w:p w14:paraId="4A75D0A1" w14:textId="77E6AC75" w:rsidR="00DD656D" w:rsidRPr="00190D21" w:rsidRDefault="00350FDA" w:rsidP="00190D21">
            <w:pPr>
              <w:rPr>
                <w:lang w:eastAsia="ar-SA"/>
              </w:rPr>
            </w:pPr>
            <w:r w:rsidRPr="00190D21">
              <w:t xml:space="preserve">Buvo </w:t>
            </w:r>
            <w:r w:rsidR="003A337A" w:rsidRPr="00190D21">
              <w:t>atnaujintos</w:t>
            </w:r>
            <w:r w:rsidRPr="00190D21">
              <w:t xml:space="preserve"> klasės, sporto salė ir bendrosios erdvės, siekiant sukurti patogią ir funkcionalią mokymosi aplinką.</w:t>
            </w:r>
            <w:r w:rsidRPr="00190D21">
              <w:rPr>
                <w:lang w:eastAsia="ar-SA"/>
              </w:rPr>
              <w:t xml:space="preserve"> </w:t>
            </w:r>
            <w:r w:rsidR="00DD656D" w:rsidRPr="00190D21">
              <w:rPr>
                <w:lang w:eastAsia="ar-SA"/>
              </w:rPr>
              <w:t>Mokiniams ir mokytojams papildyta poilsio ir darbo zona bibliotekoje, koridoriuje ir mokytojų kambaryje (nupirktas kavos aparatas)</w:t>
            </w:r>
            <w:r w:rsidRPr="00190D21">
              <w:rPr>
                <w:lang w:eastAsia="ar-SA"/>
              </w:rPr>
              <w:t>.</w:t>
            </w:r>
          </w:p>
          <w:p w14:paraId="2BF2B833" w14:textId="77777777" w:rsidR="00350FDA" w:rsidRPr="00190D21" w:rsidRDefault="00350FDA" w:rsidP="00190D21">
            <w:pPr>
              <w:rPr>
                <w:lang w:eastAsia="ar-SA"/>
              </w:rPr>
            </w:pPr>
            <w:r w:rsidRPr="00190D21">
              <w:rPr>
                <w:lang w:eastAsia="ar-SA"/>
              </w:rPr>
              <w:t xml:space="preserve">Tam, kad </w:t>
            </w:r>
            <w:r w:rsidRPr="00190D21">
              <w:rPr>
                <w:rFonts w:eastAsia="Calibri"/>
                <w:kern w:val="2"/>
                <w:lang w:eastAsia="en-US"/>
                <w14:ligatures w14:val="standardContextual"/>
              </w:rPr>
              <w:t>progimnazijos aplinka</w:t>
            </w:r>
            <w:r w:rsidRPr="00190D21">
              <w:rPr>
                <w:rFonts w:eastAsia="Calibri"/>
                <w:color w:val="000000"/>
                <w:kern w:val="2"/>
                <w:lang w:eastAsia="en-US"/>
                <w14:ligatures w14:val="standardContextual"/>
              </w:rPr>
              <w:t xml:space="preserve">  butu jauki, taip pat </w:t>
            </w:r>
            <w:r w:rsidRPr="00190D21">
              <w:rPr>
                <w:lang w:eastAsia="ar-SA"/>
              </w:rPr>
              <w:t>atnaujinti kai kur baldai, sporto inventorius ir kitos priemonės, kad būtų užtikrintas jų funkcionalumas ir patogumas.</w:t>
            </w:r>
          </w:p>
          <w:p w14:paraId="19D7D470" w14:textId="2DBAD5CC" w:rsidR="00350FDA" w:rsidRPr="00190D21" w:rsidRDefault="00350FDA" w:rsidP="00190D21">
            <w:pPr>
              <w:rPr>
                <w:lang w:eastAsia="ar-SA"/>
              </w:rPr>
            </w:pPr>
            <w:r w:rsidRPr="00190D21">
              <w:t xml:space="preserve">Kuriama jauki aplinka skatino mokinius dirbti komandoje, dalintis idėjomis ir bendradarbiauti tarpusavyje, siekiant sėkmingo projektų, akcijų įgyvendinimo, sporto švenčių organizavimo. </w:t>
            </w:r>
            <w:r w:rsidR="003A337A" w:rsidRPr="00190D21">
              <w:t xml:space="preserve">Mokiniai ugdė </w:t>
            </w:r>
            <w:r w:rsidR="003A337A" w:rsidRPr="00190D21">
              <w:lastRenderedPageBreak/>
              <w:t>atsakomybės jausmą (+10</w:t>
            </w:r>
            <w:r w:rsidR="003A337A" w:rsidRPr="00190D21">
              <w:rPr>
                <w:color w:val="000000"/>
                <w:kern w:val="2"/>
                <w14:ligatures w14:val="standardContextual"/>
              </w:rPr>
              <w:t>%)</w:t>
            </w:r>
            <w:r w:rsidR="003A337A" w:rsidRPr="00190D21">
              <w:t>, didėjo jų mokymosi motyvacija (+8</w:t>
            </w:r>
            <w:r w:rsidR="003A337A" w:rsidRPr="00190D21">
              <w:rPr>
                <w:color w:val="000000"/>
                <w:kern w:val="2"/>
                <w14:ligatures w14:val="standardContextual"/>
              </w:rPr>
              <w:t>%)</w:t>
            </w:r>
            <w:r w:rsidR="003A337A" w:rsidRPr="00190D21">
              <w:t>, nes jautiesi progimnazijos kūrėjais (klasės vadovų ataskaita).</w:t>
            </w:r>
          </w:p>
        </w:tc>
      </w:tr>
      <w:tr w:rsidR="00AA6080" w:rsidRPr="00AA6080" w14:paraId="6AC38EA0" w14:textId="77777777" w:rsidTr="00AA6080">
        <w:trPr>
          <w:trHeight w:val="324"/>
        </w:trPr>
        <w:tc>
          <w:tcPr>
            <w:tcW w:w="1760" w:type="dxa"/>
            <w:tcBorders>
              <w:top w:val="single" w:sz="4" w:space="0" w:color="auto"/>
              <w:left w:val="single" w:sz="4" w:space="0" w:color="auto"/>
              <w:bottom w:val="single" w:sz="4" w:space="0" w:color="auto"/>
              <w:right w:val="single" w:sz="4" w:space="0" w:color="auto"/>
            </w:tcBorders>
            <w:hideMark/>
          </w:tcPr>
          <w:p w14:paraId="26BCB3CE" w14:textId="77777777" w:rsidR="00AA6080" w:rsidRPr="00190D21" w:rsidRDefault="00AA6080" w:rsidP="00190D21">
            <w:pPr>
              <w:snapToGrid w:val="0"/>
              <w:rPr>
                <w:b/>
                <w:bCs/>
                <w:kern w:val="2"/>
                <w:lang w:eastAsia="ar-SA"/>
                <w14:ligatures w14:val="standardContextual"/>
              </w:rPr>
            </w:pPr>
            <w:r w:rsidRPr="00190D21">
              <w:rPr>
                <w:kern w:val="2"/>
                <w:lang w:eastAsia="en-US"/>
                <w14:ligatures w14:val="standardContextual"/>
              </w:rPr>
              <w:lastRenderedPageBreak/>
              <w:t>2. Plėsti neformaliojo vaikų švietimo veiklas, orientuotas į mokinių kompetencijų ugdymą.</w:t>
            </w:r>
          </w:p>
        </w:tc>
        <w:tc>
          <w:tcPr>
            <w:tcW w:w="5357" w:type="dxa"/>
            <w:tcBorders>
              <w:top w:val="single" w:sz="4" w:space="0" w:color="auto"/>
              <w:left w:val="single" w:sz="4" w:space="0" w:color="auto"/>
              <w:bottom w:val="single" w:sz="4" w:space="0" w:color="auto"/>
              <w:right w:val="single" w:sz="4" w:space="0" w:color="auto"/>
            </w:tcBorders>
          </w:tcPr>
          <w:p w14:paraId="304AB915" w14:textId="77777777" w:rsidR="00AA6080" w:rsidRPr="00190D21" w:rsidRDefault="00AA6080" w:rsidP="00190D21">
            <w:pPr>
              <w:rPr>
                <w:kern w:val="2"/>
                <w14:ligatures w14:val="standardContextual"/>
              </w:rPr>
            </w:pPr>
            <w:r w:rsidRPr="00190D21">
              <w:rPr>
                <w:kern w:val="2"/>
                <w14:ligatures w14:val="standardContextual"/>
              </w:rPr>
              <w:t xml:space="preserve">- padidės </w:t>
            </w:r>
            <w:r w:rsidRPr="00190D21">
              <w:rPr>
                <w:rFonts w:eastAsia="Calibri"/>
                <w:color w:val="000000"/>
                <w:kern w:val="2"/>
                <w:lang w:eastAsia="en-US"/>
                <w14:ligatures w14:val="standardContextual"/>
              </w:rPr>
              <w:t xml:space="preserve">pagal poreikius ir finansines galimybes </w:t>
            </w:r>
            <w:r w:rsidRPr="00190D21">
              <w:rPr>
                <w:kern w:val="2"/>
                <w14:ligatures w14:val="standardContextual"/>
              </w:rPr>
              <w:t>neformaliojo  ugdymo užsiėmimų pasiūla;</w:t>
            </w:r>
          </w:p>
          <w:p w14:paraId="3DAB2CE7" w14:textId="77777777" w:rsidR="00AA6080" w:rsidRPr="00190D21" w:rsidRDefault="00AA6080" w:rsidP="00190D21">
            <w:pPr>
              <w:rPr>
                <w:kern w:val="2"/>
                <w14:ligatures w14:val="standardContextual"/>
              </w:rPr>
            </w:pPr>
            <w:r w:rsidRPr="00190D21">
              <w:rPr>
                <w:kern w:val="2"/>
                <w14:ligatures w14:val="standardContextual"/>
              </w:rPr>
              <w:t xml:space="preserve">- neformaliojo mokinių švietimo veiklos padės pagrindus sėkmingam ir sąmoningam 30% mokinių karjeros pasirinkimui ateityje; </w:t>
            </w:r>
          </w:p>
          <w:p w14:paraId="6AE65E53" w14:textId="77777777" w:rsidR="00AA6080" w:rsidRPr="00190D21" w:rsidRDefault="00AA6080" w:rsidP="00190D21">
            <w:pPr>
              <w:rPr>
                <w:kern w:val="2"/>
                <w14:ligatures w14:val="standardContextual"/>
              </w:rPr>
            </w:pPr>
            <w:r w:rsidRPr="00190D21">
              <w:rPr>
                <w:kern w:val="2"/>
                <w14:ligatures w14:val="standardContextual"/>
              </w:rPr>
              <w:t>- 40% sustiprės mokinių komandinio darbo įgūdžiai bei kūrybiškumas;</w:t>
            </w:r>
          </w:p>
          <w:p w14:paraId="5D4F5D77" w14:textId="77777777" w:rsidR="00AA6080" w:rsidRPr="00190D21" w:rsidRDefault="00AA6080" w:rsidP="00190D21">
            <w:pPr>
              <w:rPr>
                <w:kern w:val="2"/>
                <w14:ligatures w14:val="standardContextual"/>
              </w:rPr>
            </w:pPr>
          </w:p>
          <w:p w14:paraId="48C17466" w14:textId="77777777" w:rsidR="00AA6080" w:rsidRPr="00190D21" w:rsidRDefault="00AA6080" w:rsidP="00190D21">
            <w:pPr>
              <w:rPr>
                <w:kern w:val="2"/>
                <w14:ligatures w14:val="standardContextual"/>
              </w:rPr>
            </w:pPr>
            <w:r w:rsidRPr="00190D21">
              <w:rPr>
                <w:kern w:val="2"/>
                <w14:ligatures w14:val="standardContextual"/>
              </w:rPr>
              <w:t xml:space="preserve">- mokinių savivaldos veiklų skaičius vyks </w:t>
            </w:r>
            <w:r w:rsidRPr="00190D21">
              <w:rPr>
                <w:color w:val="000000"/>
                <w:kern w:val="2"/>
                <w14:ligatures w14:val="standardContextual"/>
              </w:rPr>
              <w:t>daugiau nei</w:t>
            </w:r>
            <w:r w:rsidRPr="00190D21">
              <w:rPr>
                <w:kern w:val="2"/>
                <w14:ligatures w14:val="standardContextual"/>
              </w:rPr>
              <w:t xml:space="preserve"> 3-4 kartus per metus;</w:t>
            </w:r>
          </w:p>
          <w:p w14:paraId="409B428C" w14:textId="77777777" w:rsidR="00AA6080" w:rsidRPr="00190D21" w:rsidRDefault="00AA6080" w:rsidP="00190D21">
            <w:pPr>
              <w:rPr>
                <w:kern w:val="2"/>
                <w14:ligatures w14:val="standardContextual"/>
              </w:rPr>
            </w:pPr>
          </w:p>
          <w:p w14:paraId="1F54D85E" w14:textId="77777777" w:rsidR="00AA6080" w:rsidRPr="00190D21" w:rsidRDefault="00AA6080" w:rsidP="00190D21">
            <w:pPr>
              <w:rPr>
                <w:kern w:val="2"/>
                <w14:ligatures w14:val="standardContextual"/>
              </w:rPr>
            </w:pPr>
          </w:p>
          <w:p w14:paraId="2F807BA7" w14:textId="77777777" w:rsidR="00AA6080" w:rsidRPr="00190D21" w:rsidRDefault="00AA6080" w:rsidP="00190D21">
            <w:pPr>
              <w:rPr>
                <w:kern w:val="2"/>
                <w14:ligatures w14:val="standardContextual"/>
              </w:rPr>
            </w:pPr>
          </w:p>
          <w:p w14:paraId="6F14822B" w14:textId="77777777" w:rsidR="00AA6080" w:rsidRDefault="00AA6080" w:rsidP="00190D21">
            <w:pPr>
              <w:rPr>
                <w:kern w:val="2"/>
                <w14:ligatures w14:val="standardContextual"/>
              </w:rPr>
            </w:pPr>
          </w:p>
          <w:p w14:paraId="050370FD" w14:textId="77777777" w:rsidR="00190D21" w:rsidRPr="00190D21" w:rsidRDefault="00190D21" w:rsidP="00190D21">
            <w:pPr>
              <w:rPr>
                <w:kern w:val="2"/>
                <w14:ligatures w14:val="standardContextual"/>
              </w:rPr>
            </w:pPr>
          </w:p>
          <w:p w14:paraId="00D296EC" w14:textId="77777777" w:rsidR="00AA6080" w:rsidRPr="00190D21" w:rsidRDefault="00AA6080" w:rsidP="00190D21">
            <w:pPr>
              <w:snapToGrid w:val="0"/>
              <w:jc w:val="both"/>
              <w:rPr>
                <w:b/>
                <w:bCs/>
                <w:kern w:val="2"/>
                <w:lang w:eastAsia="ar-SA"/>
                <w14:ligatures w14:val="standardContextual"/>
              </w:rPr>
            </w:pPr>
            <w:r w:rsidRPr="00190D21">
              <w:rPr>
                <w:kern w:val="2"/>
                <w14:ligatures w14:val="standardContextual"/>
              </w:rPr>
              <w:t>- 60% vaikų aktyviai ir noriai dalyvaus įvairiose akcijose, prevenciniuose bei socialiniuose projektuose.</w:t>
            </w:r>
          </w:p>
        </w:tc>
        <w:tc>
          <w:tcPr>
            <w:tcW w:w="6775" w:type="dxa"/>
            <w:tcBorders>
              <w:top w:val="single" w:sz="4" w:space="0" w:color="auto"/>
              <w:left w:val="single" w:sz="4" w:space="0" w:color="auto"/>
              <w:bottom w:val="single" w:sz="4" w:space="0" w:color="auto"/>
              <w:right w:val="single" w:sz="4" w:space="0" w:color="auto"/>
            </w:tcBorders>
          </w:tcPr>
          <w:p w14:paraId="4DE72509" w14:textId="77777777" w:rsidR="00AA6080" w:rsidRPr="00190D21" w:rsidRDefault="00EB4C89" w:rsidP="00190D21">
            <w:pPr>
              <w:snapToGrid w:val="0"/>
              <w:jc w:val="both"/>
              <w:rPr>
                <w:kern w:val="2"/>
                <w14:ligatures w14:val="standardContextual"/>
              </w:rPr>
            </w:pPr>
            <w:r w:rsidRPr="00190D21">
              <w:rPr>
                <w:kern w:val="2"/>
                <w14:ligatures w14:val="standardContextual"/>
              </w:rPr>
              <w:t>Neformaliojo  ugdymo užsiėmimų pasiūla padidėjo iki 26 būrelių.</w:t>
            </w:r>
          </w:p>
          <w:p w14:paraId="63598847" w14:textId="77777777" w:rsidR="00011565" w:rsidRPr="00190D21" w:rsidRDefault="00011565" w:rsidP="00190D21">
            <w:pPr>
              <w:rPr>
                <w:kern w:val="2"/>
                <w14:ligatures w14:val="standardContextual"/>
              </w:rPr>
            </w:pPr>
            <w:r w:rsidRPr="00190D21">
              <w:t xml:space="preserve">Neformalaus ugdymo metu mokiniai dalyvavo veiklose, kurios lavino jų bendravimo ir komandinio darbo įgūdžius. Šie įgūdžiai yra svarbūs bet kurioje karjeroje ir padėjo mokiniams geriau integruotis į bendrų darbų atlikimą. Manoma ateityje tai padės </w:t>
            </w:r>
            <w:r w:rsidRPr="00190D21">
              <w:rPr>
                <w:kern w:val="2"/>
                <w14:ligatures w14:val="standardContextual"/>
              </w:rPr>
              <w:t xml:space="preserve">karjeros pasirinkimui. </w:t>
            </w:r>
          </w:p>
          <w:p w14:paraId="01FDA8E2" w14:textId="77777777" w:rsidR="00011565" w:rsidRPr="00190D21" w:rsidRDefault="00011565" w:rsidP="00190D21">
            <w:pPr>
              <w:rPr>
                <w:lang w:eastAsia="ar-SA"/>
              </w:rPr>
            </w:pPr>
          </w:p>
          <w:p w14:paraId="0E9FB8A8" w14:textId="77777777" w:rsidR="00011565" w:rsidRPr="00190D21" w:rsidRDefault="00011565" w:rsidP="00190D21">
            <w:pPr>
              <w:rPr>
                <w:lang w:eastAsia="ar-SA"/>
              </w:rPr>
            </w:pPr>
          </w:p>
          <w:p w14:paraId="10698F9C" w14:textId="77777777" w:rsidR="00011565" w:rsidRPr="00190D21" w:rsidRDefault="00125F9D" w:rsidP="00190D21">
            <w:r w:rsidRPr="00190D21">
              <w:t>Mokinių taryba padėjo organizuoti įvairius renginius, kultūrinės šventės, socialinės akcijos ir labdaros iniciatyvos. Kiekvienas renginys turėjo savo organizacinį komitetą, kuris rūpinosi jo įgyvendinimu.</w:t>
            </w:r>
            <w:r w:rsidRPr="00190D21">
              <w:rPr>
                <w:lang w:eastAsia="ar-SA"/>
              </w:rPr>
              <w:t xml:space="preserve"> </w:t>
            </w:r>
            <w:r w:rsidRPr="00190D21">
              <w:t>Mokinių tarybą prisidėjo prie progimnazijos gyvenimo kokybės gerinimo ir bendruomeniškumo jausmo stiprino, įvykdė 4 veiklos, 5 kartus pagelbėjo rengiant šventės ir konkursus.</w:t>
            </w:r>
          </w:p>
          <w:p w14:paraId="47A1641E" w14:textId="77777777" w:rsidR="00125F9D" w:rsidRPr="00190D21" w:rsidRDefault="00125F9D" w:rsidP="00190D21"/>
          <w:p w14:paraId="03C2FF2A" w14:textId="2A353A9F" w:rsidR="00125F9D" w:rsidRPr="00190D21" w:rsidRDefault="00125F9D" w:rsidP="00190D21">
            <w:pPr>
              <w:rPr>
                <w:lang w:eastAsia="ar-SA"/>
              </w:rPr>
            </w:pPr>
            <w:r w:rsidRPr="00190D21">
              <w:t>Mokiniai aktyviai įsitraukė į įvairias socialines-pilietines veiklas, prevencinės veiklas. Dalyvavo 100</w:t>
            </w:r>
            <w:r w:rsidRPr="00190D21">
              <w:rPr>
                <w:kern w:val="2"/>
                <w14:ligatures w14:val="standardContextual"/>
              </w:rPr>
              <w:t>% mokinių</w:t>
            </w:r>
            <w:r w:rsidR="00883D28" w:rsidRPr="00190D21">
              <w:rPr>
                <w:kern w:val="2"/>
                <w14:ligatures w14:val="standardContextual"/>
              </w:rPr>
              <w:t xml:space="preserve"> (ugdymo proceso ir stebėsenos planas)</w:t>
            </w:r>
            <w:r w:rsidRPr="00190D21">
              <w:rPr>
                <w:kern w:val="2"/>
                <w14:ligatures w14:val="standardContextual"/>
              </w:rPr>
              <w:t>.</w:t>
            </w:r>
          </w:p>
        </w:tc>
      </w:tr>
      <w:tr w:rsidR="00AA6080" w:rsidRPr="00AA6080" w14:paraId="174A60B8" w14:textId="77777777" w:rsidTr="00AA6080">
        <w:trPr>
          <w:trHeight w:val="324"/>
        </w:trPr>
        <w:tc>
          <w:tcPr>
            <w:tcW w:w="13892" w:type="dxa"/>
            <w:gridSpan w:val="3"/>
            <w:tcBorders>
              <w:top w:val="single" w:sz="4" w:space="0" w:color="auto"/>
              <w:left w:val="single" w:sz="4" w:space="0" w:color="auto"/>
              <w:bottom w:val="single" w:sz="4" w:space="0" w:color="auto"/>
              <w:right w:val="single" w:sz="4" w:space="0" w:color="auto"/>
            </w:tcBorders>
          </w:tcPr>
          <w:p w14:paraId="6B437BF2" w14:textId="77777777" w:rsidR="00AA6080" w:rsidRPr="00190D21" w:rsidRDefault="00AA6080" w:rsidP="00190D21">
            <w:pPr>
              <w:ind w:left="1701" w:hanging="604"/>
              <w:rPr>
                <w:b/>
                <w:kern w:val="2"/>
                <w14:ligatures w14:val="standardContextual"/>
              </w:rPr>
            </w:pPr>
            <w:r w:rsidRPr="00190D21">
              <w:rPr>
                <w:b/>
                <w:bCs/>
                <w:kern w:val="2"/>
                <w14:ligatures w14:val="standardContextual"/>
              </w:rPr>
              <w:t>3.Tikslas. Tobulinti progimnazijos emocinę aplinką ir tęsti glaudų bendradarbiavimą su Lietuvos ir užsienio partneriais.</w:t>
            </w:r>
          </w:p>
          <w:p w14:paraId="16F6DB5E" w14:textId="77777777" w:rsidR="00AA6080" w:rsidRPr="00190D21" w:rsidRDefault="00AA6080" w:rsidP="00190D21">
            <w:pPr>
              <w:snapToGrid w:val="0"/>
              <w:jc w:val="both"/>
              <w:rPr>
                <w:b/>
                <w:bCs/>
                <w:kern w:val="2"/>
                <w:lang w:eastAsia="ar-SA"/>
                <w14:ligatures w14:val="standardContextual"/>
              </w:rPr>
            </w:pPr>
          </w:p>
        </w:tc>
      </w:tr>
      <w:tr w:rsidR="00AA6080" w14:paraId="0C32A336" w14:textId="77777777" w:rsidTr="00AA6080">
        <w:trPr>
          <w:trHeight w:val="324"/>
        </w:trPr>
        <w:tc>
          <w:tcPr>
            <w:tcW w:w="1760" w:type="dxa"/>
            <w:tcBorders>
              <w:top w:val="single" w:sz="4" w:space="0" w:color="auto"/>
              <w:left w:val="single" w:sz="4" w:space="0" w:color="auto"/>
              <w:bottom w:val="single" w:sz="4" w:space="0" w:color="auto"/>
              <w:right w:val="single" w:sz="4" w:space="0" w:color="auto"/>
            </w:tcBorders>
          </w:tcPr>
          <w:p w14:paraId="1B6D35D5" w14:textId="77777777" w:rsidR="00AA6080" w:rsidRPr="00190D21" w:rsidRDefault="00AA6080" w:rsidP="00190D21">
            <w:pPr>
              <w:rPr>
                <w:color w:val="FF0000"/>
                <w:kern w:val="2"/>
                <w14:ligatures w14:val="standardContextual"/>
              </w:rPr>
            </w:pPr>
            <w:r w:rsidRPr="00190D21">
              <w:rPr>
                <w:kern w:val="2"/>
                <w14:ligatures w14:val="standardContextual"/>
              </w:rPr>
              <w:t xml:space="preserve">1. </w:t>
            </w:r>
            <w:r w:rsidRPr="00190D21">
              <w:rPr>
                <w:bCs/>
                <w:kern w:val="2"/>
                <w14:ligatures w14:val="standardContextual"/>
              </w:rPr>
              <w:t>Plėtoti prevencines ir kurti emocinę aplinką gerinančias programas progimnazijoje.</w:t>
            </w:r>
          </w:p>
          <w:p w14:paraId="47B6EEB1" w14:textId="77777777" w:rsidR="00AA6080" w:rsidRPr="00190D21" w:rsidRDefault="00AA6080" w:rsidP="00190D21">
            <w:pPr>
              <w:snapToGrid w:val="0"/>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tcPr>
          <w:p w14:paraId="4FEFCCA0" w14:textId="77777777" w:rsidR="00AA6080" w:rsidRPr="00190D21" w:rsidRDefault="00AA6080" w:rsidP="00190D21">
            <w:pPr>
              <w:rPr>
                <w:kern w:val="2"/>
                <w14:ligatures w14:val="standardContextual"/>
              </w:rPr>
            </w:pPr>
            <w:r w:rsidRPr="00190D21">
              <w:rPr>
                <w:rFonts w:eastAsia="Calibri"/>
                <w:kern w:val="2"/>
                <w:lang w:eastAsia="en-US"/>
                <w14:ligatures w14:val="standardContextual"/>
              </w:rPr>
              <w:t>- progimnazijos mokytojai pagal numatytą progimnazijos metinį veiklos planą 1-2 kartus per metus dalyvaus socialinės, emocinės prevencinės programos įgyvendinimo mokymuose, taikys žinias savo darbe;</w:t>
            </w:r>
            <w:r w:rsidRPr="00190D21">
              <w:rPr>
                <w:kern w:val="2"/>
                <w14:ligatures w14:val="standardContextual"/>
              </w:rPr>
              <w:t xml:space="preserve"> </w:t>
            </w:r>
          </w:p>
          <w:p w14:paraId="675B6DF2" w14:textId="77777777" w:rsidR="00700EEE" w:rsidRPr="00190D21" w:rsidRDefault="00700EEE" w:rsidP="00190D21">
            <w:pPr>
              <w:rPr>
                <w:kern w:val="2"/>
                <w14:ligatures w14:val="standardContextual"/>
              </w:rPr>
            </w:pPr>
          </w:p>
          <w:p w14:paraId="4462044E" w14:textId="77777777" w:rsidR="00700EEE" w:rsidRPr="00190D21" w:rsidRDefault="00700EEE" w:rsidP="00190D21">
            <w:pPr>
              <w:rPr>
                <w:kern w:val="2"/>
                <w14:ligatures w14:val="standardContextual"/>
              </w:rPr>
            </w:pPr>
          </w:p>
          <w:p w14:paraId="20D5FC5C" w14:textId="77777777" w:rsidR="00700EEE" w:rsidRPr="00190D21" w:rsidRDefault="00700EEE" w:rsidP="00190D21">
            <w:pPr>
              <w:rPr>
                <w:kern w:val="2"/>
                <w14:ligatures w14:val="standardContextual"/>
              </w:rPr>
            </w:pPr>
          </w:p>
          <w:p w14:paraId="2ABAE06A" w14:textId="77777777" w:rsidR="00700EEE" w:rsidRPr="00190D21" w:rsidRDefault="00700EEE" w:rsidP="00190D21">
            <w:pPr>
              <w:rPr>
                <w:kern w:val="2"/>
                <w14:ligatures w14:val="standardContextual"/>
              </w:rPr>
            </w:pPr>
          </w:p>
          <w:p w14:paraId="5CAED273" w14:textId="77777777" w:rsidR="00700EEE" w:rsidRPr="00190D21" w:rsidRDefault="00700EEE" w:rsidP="00190D21">
            <w:pPr>
              <w:rPr>
                <w:kern w:val="2"/>
                <w14:ligatures w14:val="standardContextual"/>
              </w:rPr>
            </w:pPr>
          </w:p>
          <w:p w14:paraId="748213C5" w14:textId="77777777" w:rsidR="00700EEE" w:rsidRPr="00190D21" w:rsidRDefault="00700EEE" w:rsidP="00190D21">
            <w:pPr>
              <w:rPr>
                <w:kern w:val="2"/>
                <w14:ligatures w14:val="standardContextual"/>
              </w:rPr>
            </w:pPr>
          </w:p>
          <w:p w14:paraId="3D89E52D" w14:textId="77777777" w:rsidR="00AA6080" w:rsidRPr="00190D21" w:rsidRDefault="00AA6080" w:rsidP="00190D21">
            <w:pPr>
              <w:rPr>
                <w:kern w:val="2"/>
                <w14:ligatures w14:val="standardContextual"/>
              </w:rPr>
            </w:pPr>
            <w:r w:rsidRPr="00190D21">
              <w:rPr>
                <w:kern w:val="2"/>
                <w14:ligatures w14:val="standardContextual"/>
              </w:rPr>
              <w:lastRenderedPageBreak/>
              <w:t>- kasmet bus tiriama 1 ir 5 klasių mokinių psichologinė savijauta adaptaciniu laikotarpiu, analizuojami rezultatai, mokytojams teikiamos rekomendacijos;</w:t>
            </w:r>
          </w:p>
          <w:p w14:paraId="53BAD40B" w14:textId="77777777" w:rsidR="00700EEE" w:rsidRPr="00190D21" w:rsidRDefault="00700EEE" w:rsidP="00190D21">
            <w:pPr>
              <w:rPr>
                <w:kern w:val="2"/>
                <w14:ligatures w14:val="standardContextual"/>
              </w:rPr>
            </w:pPr>
          </w:p>
          <w:p w14:paraId="6E29BB06" w14:textId="77777777" w:rsidR="00AA6080" w:rsidRPr="00190D21" w:rsidRDefault="00AA6080" w:rsidP="00190D21">
            <w:pPr>
              <w:rPr>
                <w:kern w:val="2"/>
                <w14:ligatures w14:val="standardContextual"/>
              </w:rPr>
            </w:pPr>
            <w:r w:rsidRPr="00190D21">
              <w:rPr>
                <w:kern w:val="2"/>
                <w14:ligatures w14:val="standardContextual"/>
              </w:rPr>
              <w:t>- bus tęsiamas prevencinių renginių, mažiausiai 2-3 per metus, organizavimas mokykloje, kiekvienas mokinys turės galimybę sudalyvauti bent 1 veikloje;</w:t>
            </w:r>
          </w:p>
          <w:p w14:paraId="51F8C08D" w14:textId="77777777" w:rsidR="00AA6080" w:rsidRPr="00190D21" w:rsidRDefault="00AA6080" w:rsidP="00190D21">
            <w:pPr>
              <w:rPr>
                <w:kern w:val="2"/>
                <w14:ligatures w14:val="standardContextual"/>
              </w:rPr>
            </w:pPr>
            <w:r w:rsidRPr="00190D21">
              <w:rPr>
                <w:kern w:val="2"/>
                <w:lang w:eastAsia="en-US"/>
                <w14:ligatures w14:val="standardContextual"/>
              </w:rPr>
              <w:t>- mokinių dalyvavimas prevencinėse programose 40</w:t>
            </w:r>
            <w:r w:rsidRPr="00190D21">
              <w:rPr>
                <w:kern w:val="2"/>
                <w14:ligatures w14:val="standardContextual"/>
              </w:rPr>
              <w:t>% sumažins mokinių smurto, patyčių atvejų;</w:t>
            </w:r>
          </w:p>
          <w:p w14:paraId="45675316" w14:textId="77777777" w:rsidR="00AA6080" w:rsidRPr="00190D21" w:rsidRDefault="00AA6080" w:rsidP="00190D21">
            <w:pPr>
              <w:rPr>
                <w:kern w:val="2"/>
                <w:lang w:eastAsia="en-US"/>
                <w14:ligatures w14:val="standardContextual"/>
              </w:rPr>
            </w:pPr>
            <w:r w:rsidRPr="00190D21">
              <w:rPr>
                <w:rFonts w:eastAsia="Calibri"/>
                <w:color w:val="000000"/>
                <w:kern w:val="2"/>
                <w:lang w:eastAsia="en-US"/>
                <w14:ligatures w14:val="standardContextual"/>
              </w:rPr>
              <w:t>- žalingų įpročių ir gyvenimo įgūdžių formavimas per programų integravimą į dalykus ir klasės vadovo veiklą padės 40%-50</w:t>
            </w:r>
            <w:r w:rsidRPr="00190D21">
              <w:rPr>
                <w:kern w:val="2"/>
                <w14:ligatures w14:val="standardContextual"/>
              </w:rPr>
              <w:t>% mokinių</w:t>
            </w:r>
            <w:r w:rsidRPr="00190D21">
              <w:rPr>
                <w:rFonts w:eastAsia="Calibri"/>
                <w:color w:val="000000"/>
                <w:kern w:val="2"/>
                <w:lang w:eastAsia="en-US"/>
                <w14:ligatures w14:val="standardContextual"/>
              </w:rPr>
              <w:t xml:space="preserve"> išmokti atpažinti savo ir draugų emocijas bei jas valdyti;</w:t>
            </w:r>
          </w:p>
          <w:p w14:paraId="27EB480A" w14:textId="77777777" w:rsidR="00AA6080" w:rsidRPr="00190D21" w:rsidRDefault="00AA6080" w:rsidP="00190D21">
            <w:pPr>
              <w:rPr>
                <w:rFonts w:eastAsia="Calibri"/>
                <w:color w:val="FF0000"/>
                <w:kern w:val="2"/>
                <w:lang w:eastAsia="en-US"/>
                <w14:ligatures w14:val="standardContextual"/>
              </w:rPr>
            </w:pPr>
            <w:r w:rsidRPr="00190D21">
              <w:rPr>
                <w:rFonts w:eastAsia="Calibri"/>
                <w:kern w:val="2"/>
                <w:lang w:eastAsia="en-US"/>
                <w14:ligatures w14:val="standardContextual"/>
              </w:rPr>
              <w:t xml:space="preserve">- 60% </w:t>
            </w:r>
            <w:r w:rsidRPr="00190D21">
              <w:rPr>
                <w:kern w:val="2"/>
                <w:lang w:eastAsia="en-US"/>
                <w14:ligatures w14:val="standardContextual"/>
              </w:rPr>
              <w:t xml:space="preserve">mokinių susiformuos nuostatos gyventi sveikai, atsisakant </w:t>
            </w:r>
            <w:r w:rsidRPr="00190D21">
              <w:rPr>
                <w:iCs/>
                <w:kern w:val="2"/>
                <w:lang w:eastAsia="en-US"/>
                <w14:ligatures w14:val="standardContextual"/>
              </w:rPr>
              <w:t>žalingų įpročių:</w:t>
            </w:r>
            <w:r w:rsidRPr="00190D21">
              <w:rPr>
                <w:kern w:val="2"/>
                <w14:ligatures w14:val="standardContextual"/>
              </w:rPr>
              <w:t xml:space="preserve"> sveikatos priežiūros specialistės bei klasės vadovo organizuotos klasių valandėlės – 5-6 per metus;</w:t>
            </w:r>
          </w:p>
          <w:p w14:paraId="08376155" w14:textId="77777777" w:rsidR="00AA6080" w:rsidRPr="00190D21" w:rsidRDefault="00AA6080" w:rsidP="00190D21">
            <w:pPr>
              <w:rPr>
                <w:kern w:val="2"/>
                <w14:ligatures w14:val="standardContextual"/>
              </w:rPr>
            </w:pPr>
            <w:r w:rsidRPr="00190D21">
              <w:rPr>
                <w:kern w:val="2"/>
                <w14:ligatures w14:val="standardContextual"/>
              </w:rPr>
              <w:t>- bus tęsiamas 2-3 kartus per metus dalyvavimas sveikatos ugdymo konkursuose bei projektuose, kiekvienas mokinys turės galimybę sudalyvauti juose bent 1-2 kartus;</w:t>
            </w:r>
          </w:p>
          <w:p w14:paraId="52D3C842" w14:textId="2C48F449" w:rsidR="00AA6080" w:rsidRPr="00190D21" w:rsidRDefault="00AA6080" w:rsidP="00190D21">
            <w:pPr>
              <w:rPr>
                <w:rFonts w:eastAsia="Calibri"/>
                <w:kern w:val="2"/>
                <w:lang w:eastAsia="en-US"/>
                <w14:ligatures w14:val="standardContextual"/>
              </w:rPr>
            </w:pPr>
            <w:r w:rsidRPr="00190D21">
              <w:rPr>
                <w:kern w:val="2"/>
                <w14:ligatures w14:val="standardContextual"/>
              </w:rPr>
              <w:t xml:space="preserve">- vasaros metu dieninėje stovykloje </w:t>
            </w:r>
            <w:r w:rsidRPr="00190D21">
              <w:rPr>
                <w:color w:val="000000"/>
                <w:kern w:val="2"/>
                <w14:ligatures w14:val="standardContextual"/>
              </w:rPr>
              <w:t>daugiau nei</w:t>
            </w:r>
            <w:r w:rsidRPr="00190D21">
              <w:rPr>
                <w:color w:val="FF0000"/>
                <w:kern w:val="2"/>
                <w14:ligatures w14:val="standardContextual"/>
              </w:rPr>
              <w:t xml:space="preserve"> </w:t>
            </w:r>
            <w:r w:rsidRPr="00190D21">
              <w:rPr>
                <w:kern w:val="2"/>
                <w14:ligatures w14:val="standardContextual"/>
              </w:rPr>
              <w:t>10% pradinių klasių mokinių užsiims prasminga veikla;</w:t>
            </w:r>
          </w:p>
          <w:p w14:paraId="21B66F09" w14:textId="77777777" w:rsidR="00AA6080" w:rsidRDefault="00AA6080" w:rsidP="00190D21">
            <w:pPr>
              <w:snapToGrid w:val="0"/>
              <w:jc w:val="both"/>
              <w:rPr>
                <w:rFonts w:eastAsia="Calibri"/>
                <w:kern w:val="2"/>
                <w:lang w:eastAsia="en-US"/>
                <w14:ligatures w14:val="standardContextual"/>
              </w:rPr>
            </w:pPr>
          </w:p>
          <w:p w14:paraId="09CDB987" w14:textId="77777777" w:rsidR="00190D21" w:rsidRDefault="00190D21" w:rsidP="00190D21">
            <w:pPr>
              <w:snapToGrid w:val="0"/>
              <w:jc w:val="both"/>
              <w:rPr>
                <w:rFonts w:eastAsia="Calibri"/>
                <w:kern w:val="2"/>
                <w:lang w:eastAsia="en-US"/>
                <w14:ligatures w14:val="standardContextual"/>
              </w:rPr>
            </w:pPr>
          </w:p>
          <w:p w14:paraId="74FF318E" w14:textId="77777777" w:rsidR="00190D21" w:rsidRPr="00190D21" w:rsidRDefault="00190D21" w:rsidP="00190D21">
            <w:pPr>
              <w:snapToGrid w:val="0"/>
              <w:jc w:val="both"/>
              <w:rPr>
                <w:rFonts w:eastAsia="Calibri"/>
                <w:kern w:val="2"/>
                <w:lang w:eastAsia="en-US"/>
                <w14:ligatures w14:val="standardContextual"/>
              </w:rPr>
            </w:pPr>
          </w:p>
          <w:p w14:paraId="6ECE64B0" w14:textId="77777777" w:rsidR="00AA6080" w:rsidRPr="00190D21" w:rsidRDefault="00AA6080" w:rsidP="00190D21">
            <w:pPr>
              <w:snapToGrid w:val="0"/>
              <w:jc w:val="both"/>
              <w:rPr>
                <w:b/>
                <w:bCs/>
                <w:kern w:val="2"/>
                <w:lang w:eastAsia="ar-SA"/>
                <w14:ligatures w14:val="standardContextual"/>
              </w:rPr>
            </w:pPr>
            <w:r w:rsidRPr="00190D21">
              <w:rPr>
                <w:rFonts w:eastAsia="Calibri"/>
                <w:kern w:val="2"/>
                <w:lang w:eastAsia="en-US"/>
                <w14:ligatures w14:val="standardContextual"/>
              </w:rPr>
              <w:t xml:space="preserve">- </w:t>
            </w:r>
            <w:r w:rsidRPr="00190D21">
              <w:rPr>
                <w:kern w:val="2"/>
                <w14:ligatures w14:val="standardContextual"/>
              </w:rPr>
              <w:t>2-3 kartus per metus į pamokas bus kviečiami įvairių organizacijų atstovai arba tėvai, kurie įdomiai pristatys savo profesiją, dalyvaus 100% mokinių.</w:t>
            </w:r>
          </w:p>
        </w:tc>
        <w:tc>
          <w:tcPr>
            <w:tcW w:w="6775" w:type="dxa"/>
            <w:tcBorders>
              <w:top w:val="single" w:sz="4" w:space="0" w:color="auto"/>
              <w:left w:val="single" w:sz="4" w:space="0" w:color="auto"/>
              <w:bottom w:val="single" w:sz="4" w:space="0" w:color="auto"/>
              <w:right w:val="single" w:sz="4" w:space="0" w:color="auto"/>
            </w:tcBorders>
          </w:tcPr>
          <w:p w14:paraId="3E747CD3" w14:textId="77777777" w:rsidR="00AA6080" w:rsidRPr="00190D21" w:rsidRDefault="001C7E8A" w:rsidP="00190D21">
            <w:r w:rsidRPr="00190D21">
              <w:rPr>
                <w:kern w:val="2"/>
                <w14:ligatures w14:val="standardContextual"/>
              </w:rPr>
              <w:lastRenderedPageBreak/>
              <w:t xml:space="preserve">48% mokytojų dalyvavo mokymuose </w:t>
            </w:r>
            <w:r w:rsidRPr="00190D21">
              <w:t xml:space="preserve">skirtuose socialinės, emocinės prevencinės programos įgyvendinimui, žinias </w:t>
            </w:r>
            <w:r w:rsidRPr="00190D21">
              <w:rPr>
                <w:rFonts w:eastAsia="Calibri"/>
                <w:kern w:val="2"/>
                <w:lang w:eastAsia="en-US"/>
                <w14:ligatures w14:val="standardContextual"/>
              </w:rPr>
              <w:t xml:space="preserve">taikė savo darbe. Nagrinėjo tokios </w:t>
            </w:r>
            <w:r w:rsidRPr="00190D21">
              <w:t xml:space="preserve">svarbios temos, kaip emocijų valdymas, streso valdymas, konfliktų sprendimas, pozityvaus elgesio skatinimas ir empatijos ugdymas. Mokytojai </w:t>
            </w:r>
            <w:r w:rsidR="00700EEE" w:rsidRPr="00190D21">
              <w:t xml:space="preserve">per klasės valandėlės </w:t>
            </w:r>
            <w:r w:rsidRPr="00190D21">
              <w:t>organizavo specialius užsiėmimus ir veiklas, skirtas emocinio intelekto lavinimui, streso valdymui ir pozityvaus elgesio skatinimui.</w:t>
            </w:r>
            <w:r w:rsidR="00700EEE" w:rsidRPr="00190D21">
              <w:t xml:space="preserve"> Kai kuriais atvejais, dėl taikomų pozityvaus elgesio skatinimo metodų sumažėjo konfliktų ir elgesio problemų, mokiniai tapo atsakingesni (klasės vadovų ataskaita).</w:t>
            </w:r>
          </w:p>
          <w:p w14:paraId="214F44FE" w14:textId="77777777" w:rsidR="00700EEE" w:rsidRPr="00190D21" w:rsidRDefault="00700EEE" w:rsidP="00190D21"/>
          <w:p w14:paraId="5951E33F" w14:textId="77777777" w:rsidR="00700EEE" w:rsidRPr="00190D21" w:rsidRDefault="00700EEE" w:rsidP="00190D21">
            <w:pPr>
              <w:rPr>
                <w:kern w:val="2"/>
                <w14:ligatures w14:val="standardContextual"/>
              </w:rPr>
            </w:pPr>
            <w:r w:rsidRPr="00190D21">
              <w:rPr>
                <w:kern w:val="2"/>
                <w14:ligatures w14:val="standardContextual"/>
              </w:rPr>
              <w:lastRenderedPageBreak/>
              <w:t>Buvo tiriama 1 ir 5 klasių mokinių psichologinė savijauta adaptaciniu laikotarpiu, rezultatai džiuginantis, visi vaikai adaptavosi be problemų.</w:t>
            </w:r>
          </w:p>
          <w:p w14:paraId="330EBA87" w14:textId="77777777" w:rsidR="00700EEE" w:rsidRPr="00190D21" w:rsidRDefault="00700EEE" w:rsidP="00190D21"/>
          <w:p w14:paraId="1C2990F9" w14:textId="77777777" w:rsidR="00700EEE" w:rsidRPr="00190D21" w:rsidRDefault="00700EEE" w:rsidP="00190D21">
            <w:pPr>
              <w:rPr>
                <w:kern w:val="2"/>
                <w14:ligatures w14:val="standardContextual"/>
              </w:rPr>
            </w:pPr>
          </w:p>
          <w:p w14:paraId="09A49040" w14:textId="307C5155" w:rsidR="00700EEE" w:rsidRPr="00190D21" w:rsidRDefault="00700EEE" w:rsidP="00190D21">
            <w:r w:rsidRPr="00190D21">
              <w:t xml:space="preserve">Pravestos pamokos-paskaitos apie sveiką mitybą, fizinio aktyvumo svarbą, žalingų įpročių prevenciją (bendrai virš 20), </w:t>
            </w:r>
            <w:r w:rsidR="00D36C8C" w:rsidRPr="00190D21">
              <w:t>o</w:t>
            </w:r>
            <w:r w:rsidRPr="00190D21">
              <w:t>rganizuotos dirbtuvės, kuriose mokiniai vaidino situacijas, susijusias su patyčiomis, ir mokėsi spręsti konfliktus taikiai (tolerancijos savaitė ir kl. valandėlės). Organizuotos pamok</w:t>
            </w:r>
            <w:r w:rsidR="00D36C8C" w:rsidRPr="00190D21">
              <w:t>o</w:t>
            </w:r>
            <w:r w:rsidRPr="00190D21">
              <w:t>s apie saugų eismą, kuriose mokiniai mokėsi apie taisyklingą elgesį kelyje, pėsčiųjų ir dviratininkų saugumą. Prevenciniai renginiai</w:t>
            </w:r>
            <w:r w:rsidR="00D36C8C" w:rsidRPr="00190D21">
              <w:t>,</w:t>
            </w:r>
            <w:r w:rsidRPr="00190D21">
              <w:t xml:space="preserve"> </w:t>
            </w:r>
            <w:r w:rsidR="00D36C8C" w:rsidRPr="00190D21">
              <w:rPr>
                <w:rFonts w:eastAsia="Calibri"/>
                <w:color w:val="000000"/>
                <w:kern w:val="2"/>
                <w:lang w:eastAsia="en-US"/>
                <w14:ligatures w14:val="standardContextual"/>
              </w:rPr>
              <w:t xml:space="preserve">integruoti į dalykus ir klasės vadovo veiklą, </w:t>
            </w:r>
            <w:r w:rsidRPr="00190D21">
              <w:t>padėjo mokiniams įgyti svarbių žinių ir įgūdžių, kurie prisidėjo prie jų emocinės ir fizinės gerovės, skatino saugų ir atsakingą elgesį</w:t>
            </w:r>
            <w:r w:rsidR="00D36C8C" w:rsidRPr="00190D21">
              <w:t>, sumažino patyčių atvejų, mokė atpažinti ir valdyti emocijas. 95</w:t>
            </w:r>
            <w:r w:rsidR="00D36C8C" w:rsidRPr="00190D21">
              <w:rPr>
                <w:kern w:val="2"/>
                <w14:ligatures w14:val="standardContextual"/>
              </w:rPr>
              <w:t xml:space="preserve">% </w:t>
            </w:r>
            <w:r w:rsidR="00D36C8C" w:rsidRPr="00190D21">
              <w:t>mokinių dalyvavo įvairiuose prevencinėse renginiuose, pamokose, projektuose</w:t>
            </w:r>
            <w:r w:rsidR="0076371A" w:rsidRPr="00190D21">
              <w:t xml:space="preserve"> (kiekvienas 2 ir daugiau)</w:t>
            </w:r>
            <w:r w:rsidR="00650F96" w:rsidRPr="00190D21">
              <w:rPr>
                <w:kern w:val="2"/>
                <w:lang w:eastAsia="en-US"/>
                <w14:ligatures w14:val="standardContextual"/>
              </w:rPr>
              <w:t xml:space="preserve"> ir supranta, kad reikia gyventi sveikai, atsisakant </w:t>
            </w:r>
            <w:r w:rsidR="00650F96" w:rsidRPr="00190D21">
              <w:rPr>
                <w:iCs/>
                <w:kern w:val="2"/>
                <w:lang w:eastAsia="en-US"/>
                <w14:ligatures w14:val="standardContextual"/>
              </w:rPr>
              <w:t>žalingų įpročių</w:t>
            </w:r>
            <w:r w:rsidR="00D36C8C" w:rsidRPr="00190D21">
              <w:t>.</w:t>
            </w:r>
          </w:p>
          <w:p w14:paraId="1309CB3C" w14:textId="77777777" w:rsidR="00D36C8C" w:rsidRPr="00190D21" w:rsidRDefault="00D36C8C" w:rsidP="00190D21">
            <w:r w:rsidRPr="00190D21">
              <w:t>Socialiniai pedagogai ir kiti specialistai teikė nuolatinę pagalbą ir konsultacijas mokytojams, padedant jiems efektyviau įgyvendinti prevencines programas.</w:t>
            </w:r>
          </w:p>
          <w:p w14:paraId="25EFE39E" w14:textId="77777777" w:rsidR="0076371A" w:rsidRPr="00190D21" w:rsidRDefault="0076371A" w:rsidP="00190D21">
            <w:pPr>
              <w:jc w:val="both"/>
            </w:pPr>
            <w:r w:rsidRPr="00190D21">
              <w:t xml:space="preserve">Vasaros metu 1-4 klasių vaikams organizuotos dvi dienos stovyklos </w:t>
            </w:r>
            <w:r w:rsidRPr="00190D21">
              <w:rPr>
                <w:i/>
                <w:iCs/>
              </w:rPr>
              <w:t>,,Saugi vasara“</w:t>
            </w:r>
            <w:r w:rsidRPr="00190D21">
              <w:t xml:space="preserve"> ir laimėtas tarptautinis vaikų socializacijos projektas vaikų vasaros dienos stovyklai ,,Pasaulio vaikai” organizuoti. Dalyvavo visi norintis praleisti aktyviai laisvalaikį bei patobulino kompetencijos.</w:t>
            </w:r>
          </w:p>
          <w:p w14:paraId="24861ADE" w14:textId="77777777" w:rsidR="00D36C8C" w:rsidRPr="00190D21" w:rsidRDefault="00D36C8C" w:rsidP="00190D21"/>
          <w:p w14:paraId="3FF74584" w14:textId="061BDCA9" w:rsidR="0076371A" w:rsidRPr="00190D21" w:rsidRDefault="0076371A" w:rsidP="00190D21">
            <w:r w:rsidRPr="00190D21">
              <w:t xml:space="preserve">Tėvai ir organizacijų atstovai pristatinėjo savo profesijas mokiniams (gydytojai, banko darbuotojai, kirpėjos ir kt.). Visi mokiniai turėjo galimybės susipažinti su ateities profesijomis. </w:t>
            </w:r>
          </w:p>
        </w:tc>
      </w:tr>
      <w:tr w:rsidR="00AA6080" w:rsidRPr="00AA6080" w14:paraId="2E1B9F6C" w14:textId="77777777" w:rsidTr="00AA6080">
        <w:trPr>
          <w:trHeight w:val="324"/>
        </w:trPr>
        <w:tc>
          <w:tcPr>
            <w:tcW w:w="1760" w:type="dxa"/>
            <w:tcBorders>
              <w:top w:val="single" w:sz="4" w:space="0" w:color="auto"/>
              <w:left w:val="single" w:sz="4" w:space="0" w:color="auto"/>
              <w:bottom w:val="single" w:sz="4" w:space="0" w:color="auto"/>
              <w:right w:val="single" w:sz="4" w:space="0" w:color="auto"/>
            </w:tcBorders>
          </w:tcPr>
          <w:p w14:paraId="0DAC0252" w14:textId="77777777" w:rsidR="00AA6080" w:rsidRPr="00190D21" w:rsidRDefault="00AA6080" w:rsidP="00190D21">
            <w:pPr>
              <w:rPr>
                <w:kern w:val="2"/>
                <w14:ligatures w14:val="standardContextual"/>
              </w:rPr>
            </w:pPr>
            <w:r w:rsidRPr="00190D21">
              <w:rPr>
                <w:kern w:val="2"/>
                <w14:ligatures w14:val="standardContextual"/>
              </w:rPr>
              <w:lastRenderedPageBreak/>
              <w:t>2.</w:t>
            </w:r>
            <w:r w:rsidRPr="00190D21">
              <w:rPr>
                <w:bCs/>
                <w:kern w:val="2"/>
                <w14:ligatures w14:val="standardContextual"/>
              </w:rPr>
              <w:t xml:space="preserve"> Kurti atvirą mokyklą, nuolat bendradarbiauj</w:t>
            </w:r>
            <w:r w:rsidRPr="00190D21">
              <w:rPr>
                <w:bCs/>
                <w:kern w:val="2"/>
                <w14:ligatures w14:val="standardContextual"/>
              </w:rPr>
              <w:lastRenderedPageBreak/>
              <w:t>ančią su socialiniais partneriais šalyje ir užsienyje.</w:t>
            </w:r>
          </w:p>
          <w:p w14:paraId="1AE1C401" w14:textId="77777777" w:rsidR="00AA6080" w:rsidRPr="00190D21" w:rsidRDefault="00AA6080" w:rsidP="00190D21">
            <w:pPr>
              <w:snapToGrid w:val="0"/>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hideMark/>
          </w:tcPr>
          <w:p w14:paraId="62292763" w14:textId="77777777" w:rsidR="00AA6080" w:rsidRPr="00190D21" w:rsidRDefault="00AA6080" w:rsidP="00190D21">
            <w:pPr>
              <w:rPr>
                <w:kern w:val="2"/>
                <w14:ligatures w14:val="standardContextual"/>
              </w:rPr>
            </w:pPr>
            <w:r w:rsidRPr="00190D21">
              <w:rPr>
                <w:kern w:val="2"/>
                <w14:ligatures w14:val="standardContextual"/>
              </w:rPr>
              <w:lastRenderedPageBreak/>
              <w:t xml:space="preserve">- stiprės  nuolatinis bendradarbiavimas  su gretimų vaikų darželių, mokyklų bendruomenėmis bei kitomis institucijomis ir organizacijomis, mažiausiai </w:t>
            </w:r>
            <w:r w:rsidRPr="00190D21">
              <w:rPr>
                <w:kern w:val="2"/>
                <w14:ligatures w14:val="standardContextual"/>
              </w:rPr>
              <w:lastRenderedPageBreak/>
              <w:t xml:space="preserve">bus vykdoma 1 bendra projektinė, koncertinė arba kita veikla, dalyvaus apie 20% mokinių; </w:t>
            </w:r>
          </w:p>
          <w:p w14:paraId="5FD8F6AD" w14:textId="77777777" w:rsidR="00AA6080" w:rsidRPr="00190D21" w:rsidRDefault="00AA6080" w:rsidP="00190D21">
            <w:pPr>
              <w:rPr>
                <w:kern w:val="2"/>
                <w14:ligatures w14:val="standardContextual"/>
              </w:rPr>
            </w:pPr>
            <w:r w:rsidRPr="00190D21">
              <w:rPr>
                <w:kern w:val="2"/>
                <w14:ligatures w14:val="standardContextual"/>
              </w:rPr>
              <w:t xml:space="preserve">- tęsis nuolatinis sėkmingas bendradarbiavimas (bendri projektai, renginiai, koncertai, vaikų mainai, dalinimasis pedagogine patirtimi)  su tarptautine Jono Pauliaus II vardu pavadintų mokyklų šeimyna, dalyvaus 20% mokinių, </w:t>
            </w:r>
            <w:r w:rsidRPr="00190D21">
              <w:rPr>
                <w:color w:val="000000"/>
                <w:kern w:val="2"/>
                <w14:ligatures w14:val="standardContextual"/>
              </w:rPr>
              <w:t xml:space="preserve">mažiau nei </w:t>
            </w:r>
            <w:r w:rsidRPr="00190D21">
              <w:rPr>
                <w:kern w:val="2"/>
                <w14:ligatures w14:val="standardContextual"/>
              </w:rPr>
              <w:t>10% mokytojų;</w:t>
            </w:r>
          </w:p>
          <w:p w14:paraId="217C3267" w14:textId="77777777" w:rsidR="00AA6080" w:rsidRPr="00190D21" w:rsidRDefault="00AA6080" w:rsidP="00190D21">
            <w:pPr>
              <w:rPr>
                <w:kern w:val="2"/>
                <w14:ligatures w14:val="standardContextual"/>
              </w:rPr>
            </w:pPr>
            <w:r w:rsidRPr="00190D21">
              <w:rPr>
                <w:kern w:val="2"/>
                <w14:ligatures w14:val="standardContextual"/>
              </w:rPr>
              <w:t>- užsimegs draugiški ir dalykiški ryšiai bent 1 per metus su naujais socialiniais partneriais;</w:t>
            </w:r>
          </w:p>
          <w:p w14:paraId="34A64DF2" w14:textId="77777777" w:rsidR="00AA6080" w:rsidRPr="00190D21" w:rsidRDefault="00AA6080" w:rsidP="00190D21">
            <w:pPr>
              <w:snapToGrid w:val="0"/>
              <w:jc w:val="both"/>
              <w:rPr>
                <w:b/>
                <w:bCs/>
                <w:kern w:val="2"/>
                <w:lang w:eastAsia="ar-SA"/>
                <w14:ligatures w14:val="standardContextual"/>
              </w:rPr>
            </w:pPr>
            <w:r w:rsidRPr="00190D21">
              <w:rPr>
                <w:kern w:val="2"/>
                <w14:ligatures w14:val="standardContextual"/>
              </w:rPr>
              <w:t>- progimnazijos mokytojų gerosios patirties sklaida (atviros veiklos, renginiai) įjungs visus bendruomenės narius į bendrų progimnazijos tikslų įgyvendinimą.</w:t>
            </w:r>
          </w:p>
        </w:tc>
        <w:tc>
          <w:tcPr>
            <w:tcW w:w="6775" w:type="dxa"/>
            <w:tcBorders>
              <w:top w:val="single" w:sz="4" w:space="0" w:color="auto"/>
              <w:left w:val="single" w:sz="4" w:space="0" w:color="auto"/>
              <w:bottom w:val="single" w:sz="4" w:space="0" w:color="auto"/>
              <w:right w:val="single" w:sz="4" w:space="0" w:color="auto"/>
            </w:tcBorders>
          </w:tcPr>
          <w:p w14:paraId="31912475" w14:textId="04D71002" w:rsidR="005F6317" w:rsidRPr="00190D21" w:rsidRDefault="005F6317" w:rsidP="00190D21">
            <w:pPr>
              <w:jc w:val="both"/>
              <w:rPr>
                <w:lang w:val="pt-BR"/>
              </w:rPr>
            </w:pPr>
            <w:r w:rsidRPr="00190D21">
              <w:rPr>
                <w:lang w:val="pt-BR"/>
              </w:rPr>
              <w:lastRenderedPageBreak/>
              <w:t xml:space="preserve">Progimnazijos ir draugijos Wspólnota Polska įvykdytas projektas </w:t>
            </w:r>
            <w:r w:rsidRPr="00190D21">
              <w:rPr>
                <w:i/>
                <w:iCs/>
                <w:lang w:val="pt-BR"/>
              </w:rPr>
              <w:t>,,Edukacja polonijna“,</w:t>
            </w:r>
            <w:r w:rsidRPr="00190D21">
              <w:rPr>
                <w:lang w:val="pt-BR"/>
              </w:rPr>
              <w:t xml:space="preserve"> skirtas progimnazijos </w:t>
            </w:r>
            <w:r w:rsidRPr="00190D21">
              <w:t xml:space="preserve">30-mečio Jubiliejaus </w:t>
            </w:r>
            <w:r w:rsidRPr="00190D21">
              <w:rPr>
                <w:lang w:val="pt-BR"/>
              </w:rPr>
              <w:t xml:space="preserve">sukaktims organizuoti, </w:t>
            </w:r>
            <w:r w:rsidRPr="00190D21">
              <w:t xml:space="preserve">bendradarbiaujant su Britų taryba (projektą finansuoja Lietuvos kultūros taryba ir Vilniaus miesto savivaldybė) </w:t>
            </w:r>
            <w:r w:rsidRPr="00190D21">
              <w:lastRenderedPageBreak/>
              <w:t xml:space="preserve">pradėtas  medijų raštingumo projektas </w:t>
            </w:r>
            <w:r w:rsidRPr="00190D21">
              <w:rPr>
                <w:i/>
                <w:iCs/>
              </w:rPr>
              <w:t>„Dideli maži ekranai“,</w:t>
            </w:r>
            <w:r w:rsidRPr="00190D21">
              <w:t xml:space="preserve"> taip pat pradėtas tarptautinis prevencinis projektas „Navigacija kiekvienu oru!”, skirtas 5-8 klasių mokinių socialinių kompetencijų ugdymui, tarptautinio Erasmus+ projekto ,,Pozityvus jaunimo potencialas” prevencinė programa „Lobių archipelagas“, skirta  8 klasių mokiniams perteikti žinias apie sveiką, saugų gyvenimo būdą ir</w:t>
            </w:r>
            <w:r w:rsidRPr="00190D21">
              <w:rPr>
                <w:i/>
                <w:iCs/>
              </w:rPr>
              <w:t xml:space="preserve"> </w:t>
            </w:r>
            <w:r w:rsidRPr="00190D21">
              <w:t>ilgalaikis projektas</w:t>
            </w:r>
            <w:r w:rsidRPr="00190D21">
              <w:rPr>
                <w:i/>
                <w:iCs/>
              </w:rPr>
              <w:t xml:space="preserve"> „</w:t>
            </w:r>
            <w:proofErr w:type="spellStart"/>
            <w:r w:rsidRPr="00190D21">
              <w:rPr>
                <w:i/>
                <w:iCs/>
              </w:rPr>
              <w:t>Hoops</w:t>
            </w:r>
            <w:proofErr w:type="spellEnd"/>
            <w:r w:rsidRPr="00190D21">
              <w:rPr>
                <w:i/>
                <w:iCs/>
              </w:rPr>
              <w:t xml:space="preserve"> </w:t>
            </w:r>
            <w:proofErr w:type="spellStart"/>
            <w:r w:rsidRPr="00190D21">
              <w:rPr>
                <w:i/>
                <w:iCs/>
              </w:rPr>
              <w:t>with</w:t>
            </w:r>
            <w:proofErr w:type="spellEnd"/>
            <w:r w:rsidRPr="00190D21">
              <w:rPr>
                <w:i/>
                <w:iCs/>
              </w:rPr>
              <w:t xml:space="preserve"> </w:t>
            </w:r>
            <w:proofErr w:type="spellStart"/>
            <w:r w:rsidRPr="00190D21">
              <w:rPr>
                <w:i/>
                <w:iCs/>
              </w:rPr>
              <w:t>the</w:t>
            </w:r>
            <w:proofErr w:type="spellEnd"/>
            <w:r w:rsidRPr="00190D21">
              <w:rPr>
                <w:i/>
                <w:iCs/>
              </w:rPr>
              <w:t xml:space="preserve"> </w:t>
            </w:r>
            <w:proofErr w:type="spellStart"/>
            <w:r w:rsidRPr="00190D21">
              <w:rPr>
                <w:i/>
                <w:iCs/>
              </w:rPr>
              <w:t>Wolves</w:t>
            </w:r>
            <w:proofErr w:type="spellEnd"/>
            <w:r w:rsidRPr="00190D21">
              <w:rPr>
                <w:i/>
                <w:iCs/>
              </w:rPr>
              <w:t xml:space="preserve">“ – </w:t>
            </w:r>
            <w:r w:rsidRPr="00190D21">
              <w:t>skirtas  didinti moksleivių ir jų tėvelių bendruomenės susidomėjimą krepšiniu.</w:t>
            </w:r>
          </w:p>
          <w:p w14:paraId="1CF874FA" w14:textId="7C6A7220" w:rsidR="005F6317" w:rsidRPr="00190D21" w:rsidRDefault="005F6317" w:rsidP="00190D21">
            <w:pPr>
              <w:snapToGrid w:val="0"/>
              <w:jc w:val="both"/>
            </w:pPr>
            <w:r w:rsidRPr="00190D21">
              <w:rPr>
                <w:bCs/>
              </w:rPr>
              <w:t>Įgyvendinti projektai su Lietuvos partneriais „</w:t>
            </w:r>
            <w:r w:rsidRPr="00190D21">
              <w:rPr>
                <w:bCs/>
                <w:i/>
                <w:iCs/>
              </w:rPr>
              <w:t>Tyrinėjimo menas: partnerystės siekiančioms mokykloms</w:t>
            </w:r>
            <w:r w:rsidRPr="00190D21">
              <w:rPr>
                <w:bCs/>
              </w:rPr>
              <w:t>“, s</w:t>
            </w:r>
            <w:r w:rsidRPr="00190D21">
              <w:t xml:space="preserve">u Vilniaus </w:t>
            </w:r>
            <w:proofErr w:type="spellStart"/>
            <w:r w:rsidRPr="00190D21">
              <w:t>šv.</w:t>
            </w:r>
            <w:proofErr w:type="spellEnd"/>
            <w:r w:rsidRPr="00190D21">
              <w:t xml:space="preserve"> Jono Pauliaus II gimnazija kasmet įgyvendinami – </w:t>
            </w:r>
            <w:r w:rsidRPr="00190D21">
              <w:rPr>
                <w:i/>
                <w:iCs/>
              </w:rPr>
              <w:t>,,Geriausi linkėjimai dvyliktokams“</w:t>
            </w:r>
            <w:r w:rsidRPr="00190D21">
              <w:t xml:space="preserve"> bei </w:t>
            </w:r>
            <w:r w:rsidRPr="00190D21">
              <w:rPr>
                <w:i/>
                <w:iCs/>
              </w:rPr>
              <w:t>,,Draugų Kalėdos“,</w:t>
            </w:r>
            <w:r w:rsidRPr="00190D21">
              <w:t xml:space="preserve"> su Vilniaus darželiu-mokykla „Vilija“ – </w:t>
            </w:r>
            <w:r w:rsidRPr="00190D21">
              <w:rPr>
                <w:i/>
                <w:iCs/>
              </w:rPr>
              <w:t>,,Globėjo diena: 1-okų ir 5-okų krikštynos“.</w:t>
            </w:r>
            <w:r w:rsidRPr="00190D21">
              <w:t xml:space="preserve"> Miesto bendruomenei organizuota koncertinę programą </w:t>
            </w:r>
            <w:r w:rsidRPr="00190D21">
              <w:rPr>
                <w:i/>
                <w:iCs/>
              </w:rPr>
              <w:t>„Jeigu gėlės kalbėtų vaikų lūpomis“.</w:t>
            </w:r>
            <w:r w:rsidRPr="00190D21">
              <w:t xml:space="preserve"> Integruotas 6-8 klasių mokinių kalėdinių giesmių koncertas </w:t>
            </w:r>
            <w:r w:rsidRPr="00190D21">
              <w:rPr>
                <w:i/>
                <w:iCs/>
              </w:rPr>
              <w:t>„</w:t>
            </w:r>
            <w:proofErr w:type="spellStart"/>
            <w:r w:rsidRPr="00190D21">
              <w:rPr>
                <w:i/>
                <w:iCs/>
              </w:rPr>
              <w:t>Christmas</w:t>
            </w:r>
            <w:proofErr w:type="spellEnd"/>
            <w:r w:rsidRPr="00190D21">
              <w:rPr>
                <w:i/>
                <w:iCs/>
              </w:rPr>
              <w:t xml:space="preserve"> </w:t>
            </w:r>
            <w:proofErr w:type="spellStart"/>
            <w:r w:rsidRPr="00190D21">
              <w:rPr>
                <w:i/>
                <w:iCs/>
              </w:rPr>
              <w:t>Joy</w:t>
            </w:r>
            <w:proofErr w:type="spellEnd"/>
            <w:r w:rsidRPr="00190D21">
              <w:rPr>
                <w:i/>
                <w:iCs/>
              </w:rPr>
              <w:t>“.</w:t>
            </w:r>
            <w:r w:rsidR="00256BFE" w:rsidRPr="00190D21">
              <w:rPr>
                <w:rFonts w:eastAsia="Calibri"/>
                <w:b/>
                <w:bCs/>
              </w:rPr>
              <w:t xml:space="preserve"> </w:t>
            </w:r>
            <w:r w:rsidR="00256BFE" w:rsidRPr="00190D21">
              <w:rPr>
                <w:rFonts w:eastAsia="Calibri"/>
              </w:rPr>
              <w:t xml:space="preserve">Mokinių kalėdinis vaidinimas progimnazijos bendruomenei </w:t>
            </w:r>
            <w:r w:rsidR="00256BFE" w:rsidRPr="00190D21">
              <w:rPr>
                <w:rFonts w:eastAsia="Calibri"/>
                <w:i/>
                <w:iCs/>
              </w:rPr>
              <w:t>,,Kalėdų išvakarėse...“</w:t>
            </w:r>
            <w:r w:rsidR="00256BFE" w:rsidRPr="00190D21">
              <w:rPr>
                <w:rFonts w:eastAsia="Calibri"/>
              </w:rPr>
              <w:t>.</w:t>
            </w:r>
          </w:p>
          <w:p w14:paraId="5B5A3121" w14:textId="2E23451A" w:rsidR="00AA6080" w:rsidRPr="00190D21" w:rsidRDefault="005F6317" w:rsidP="00190D21">
            <w:pPr>
              <w:snapToGrid w:val="0"/>
              <w:jc w:val="both"/>
              <w:rPr>
                <w:b/>
                <w:bCs/>
                <w:kern w:val="2"/>
                <w:lang w:eastAsia="ar-SA"/>
                <w14:ligatures w14:val="standardContextual"/>
              </w:rPr>
            </w:pPr>
            <w:r w:rsidRPr="00190D21">
              <w:t>Dalyvavo 35</w:t>
            </w:r>
            <w:r w:rsidRPr="00190D21">
              <w:rPr>
                <w:kern w:val="2"/>
                <w14:ligatures w14:val="standardContextual"/>
              </w:rPr>
              <w:t>% mokinių</w:t>
            </w:r>
            <w:r w:rsidR="00256BFE" w:rsidRPr="00190D21">
              <w:rPr>
                <w:kern w:val="2"/>
                <w14:ligatures w14:val="standardContextual"/>
              </w:rPr>
              <w:t xml:space="preserve"> ir 15% mokytojų</w:t>
            </w:r>
            <w:r w:rsidRPr="00190D21">
              <w:rPr>
                <w:kern w:val="2"/>
                <w14:ligatures w14:val="standardContextual"/>
              </w:rPr>
              <w:t>.</w:t>
            </w:r>
            <w:r w:rsidR="00256BFE" w:rsidRPr="00190D21">
              <w:t xml:space="preserve"> Dalyvavimas renginiuose skatino bendradarbiavimą tarp mokyklos bendruomenės narių, ugdė tarpusavio supratimą ir palaikymą.</w:t>
            </w:r>
          </w:p>
        </w:tc>
      </w:tr>
    </w:tbl>
    <w:p w14:paraId="414D66F8" w14:textId="77777777" w:rsidR="000016D7" w:rsidRDefault="000016D7"/>
    <w:p w14:paraId="11C7EB84" w14:textId="77777777" w:rsidR="00020353" w:rsidRPr="00020353" w:rsidRDefault="00020353" w:rsidP="00020353"/>
    <w:p w14:paraId="2E0C83D4" w14:textId="77777777" w:rsidR="00020353" w:rsidRPr="00020353" w:rsidRDefault="00020353" w:rsidP="00020353"/>
    <w:p w14:paraId="3AC2CB58" w14:textId="77777777" w:rsidR="00020353" w:rsidRPr="00020353" w:rsidRDefault="00020353" w:rsidP="00020353"/>
    <w:p w14:paraId="382F25BA" w14:textId="77777777" w:rsidR="00020353" w:rsidRPr="00020353" w:rsidRDefault="00020353" w:rsidP="00020353"/>
    <w:p w14:paraId="4927069A" w14:textId="34E8F0ED" w:rsidR="00020353" w:rsidRPr="00020353" w:rsidRDefault="00020353" w:rsidP="00020353">
      <w:pPr>
        <w:tabs>
          <w:tab w:val="left" w:pos="3744"/>
        </w:tabs>
      </w:pPr>
    </w:p>
    <w:sectPr w:rsidR="00020353" w:rsidRPr="00020353" w:rsidSect="00AA608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B40D0"/>
    <w:multiLevelType w:val="hybridMultilevel"/>
    <w:tmpl w:val="A9AA63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12830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80"/>
    <w:rsid w:val="000016D7"/>
    <w:rsid w:val="00005C10"/>
    <w:rsid w:val="00011565"/>
    <w:rsid w:val="00020353"/>
    <w:rsid w:val="00120D56"/>
    <w:rsid w:val="00125F9D"/>
    <w:rsid w:val="001863AB"/>
    <w:rsid w:val="00190D21"/>
    <w:rsid w:val="001C0A0B"/>
    <w:rsid w:val="001C7E8A"/>
    <w:rsid w:val="001E61FB"/>
    <w:rsid w:val="00254662"/>
    <w:rsid w:val="00256BFE"/>
    <w:rsid w:val="0030201F"/>
    <w:rsid w:val="00306316"/>
    <w:rsid w:val="00350FDA"/>
    <w:rsid w:val="00354C08"/>
    <w:rsid w:val="00372C45"/>
    <w:rsid w:val="003A337A"/>
    <w:rsid w:val="003B4C80"/>
    <w:rsid w:val="00420DF8"/>
    <w:rsid w:val="00443B7E"/>
    <w:rsid w:val="004655DD"/>
    <w:rsid w:val="004C1B46"/>
    <w:rsid w:val="005D41C3"/>
    <w:rsid w:val="005F6317"/>
    <w:rsid w:val="00650F96"/>
    <w:rsid w:val="00664A6D"/>
    <w:rsid w:val="006F748D"/>
    <w:rsid w:val="00700EEE"/>
    <w:rsid w:val="0076371A"/>
    <w:rsid w:val="007B0034"/>
    <w:rsid w:val="007D4576"/>
    <w:rsid w:val="00843760"/>
    <w:rsid w:val="00883D28"/>
    <w:rsid w:val="00954D01"/>
    <w:rsid w:val="00960EE8"/>
    <w:rsid w:val="009615BC"/>
    <w:rsid w:val="00962C23"/>
    <w:rsid w:val="00A15C29"/>
    <w:rsid w:val="00AA6080"/>
    <w:rsid w:val="00AC6495"/>
    <w:rsid w:val="00B152AA"/>
    <w:rsid w:val="00B1676D"/>
    <w:rsid w:val="00C26310"/>
    <w:rsid w:val="00CD62E1"/>
    <w:rsid w:val="00D26FFA"/>
    <w:rsid w:val="00D35BE6"/>
    <w:rsid w:val="00D36C8C"/>
    <w:rsid w:val="00D50ED4"/>
    <w:rsid w:val="00D61E43"/>
    <w:rsid w:val="00DD656D"/>
    <w:rsid w:val="00E61F1E"/>
    <w:rsid w:val="00EB4C89"/>
    <w:rsid w:val="00F13BB3"/>
    <w:rsid w:val="00F60274"/>
    <w:rsid w:val="00FB6D97"/>
    <w:rsid w:val="00FD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B52D"/>
  <w15:chartTrackingRefBased/>
  <w15:docId w15:val="{B91EE404-FBFC-40B2-8017-AB91055C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6080"/>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AA608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AA608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AA608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AA6080"/>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Antrat5">
    <w:name w:val="heading 5"/>
    <w:basedOn w:val="prastasis"/>
    <w:next w:val="prastasis"/>
    <w:link w:val="Antrat5Diagrama"/>
    <w:uiPriority w:val="9"/>
    <w:semiHidden/>
    <w:unhideWhenUsed/>
    <w:qFormat/>
    <w:rsid w:val="00AA6080"/>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Antrat6">
    <w:name w:val="heading 6"/>
    <w:basedOn w:val="prastasis"/>
    <w:next w:val="prastasis"/>
    <w:link w:val="Antrat6Diagrama"/>
    <w:uiPriority w:val="9"/>
    <w:semiHidden/>
    <w:unhideWhenUsed/>
    <w:qFormat/>
    <w:rsid w:val="00AA608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Antrat7">
    <w:name w:val="heading 7"/>
    <w:basedOn w:val="prastasis"/>
    <w:next w:val="prastasis"/>
    <w:link w:val="Antrat7Diagrama"/>
    <w:uiPriority w:val="9"/>
    <w:semiHidden/>
    <w:unhideWhenUsed/>
    <w:qFormat/>
    <w:rsid w:val="00AA608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AA608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AA608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A6080"/>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AA6080"/>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AA6080"/>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AA6080"/>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AA6080"/>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AA608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A608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A608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A608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A608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AA608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A60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AA608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A608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AA6080"/>
    <w:rPr>
      <w:i/>
      <w:iCs/>
      <w:color w:val="404040" w:themeColor="text1" w:themeTint="BF"/>
    </w:rPr>
  </w:style>
  <w:style w:type="paragraph" w:styleId="Sraopastraipa">
    <w:name w:val="List Paragraph"/>
    <w:basedOn w:val="prastasis"/>
    <w:uiPriority w:val="34"/>
    <w:qFormat/>
    <w:rsid w:val="00AA608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Rykuspabraukimas">
    <w:name w:val="Intense Emphasis"/>
    <w:basedOn w:val="Numatytasispastraiposriftas"/>
    <w:uiPriority w:val="21"/>
    <w:qFormat/>
    <w:rsid w:val="00AA6080"/>
    <w:rPr>
      <w:i/>
      <w:iCs/>
      <w:color w:val="2E74B5" w:themeColor="accent1" w:themeShade="BF"/>
    </w:rPr>
  </w:style>
  <w:style w:type="paragraph" w:styleId="Iskirtacitata">
    <w:name w:val="Intense Quote"/>
    <w:basedOn w:val="prastasis"/>
    <w:next w:val="prastasis"/>
    <w:link w:val="IskirtacitataDiagrama"/>
    <w:uiPriority w:val="30"/>
    <w:qFormat/>
    <w:rsid w:val="00AA608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AA6080"/>
    <w:rPr>
      <w:i/>
      <w:iCs/>
      <w:color w:val="2E74B5" w:themeColor="accent1" w:themeShade="BF"/>
    </w:rPr>
  </w:style>
  <w:style w:type="character" w:styleId="Rykinuoroda">
    <w:name w:val="Intense Reference"/>
    <w:basedOn w:val="Numatytasispastraiposriftas"/>
    <w:uiPriority w:val="32"/>
    <w:qFormat/>
    <w:rsid w:val="00AA6080"/>
    <w:rPr>
      <w:b/>
      <w:bCs/>
      <w:smallCaps/>
      <w:color w:val="2E74B5" w:themeColor="accent1" w:themeShade="BF"/>
      <w:spacing w:val="5"/>
    </w:rPr>
  </w:style>
  <w:style w:type="character" w:styleId="Hipersaitas">
    <w:name w:val="Hyperlink"/>
    <w:basedOn w:val="Numatytasispastraiposriftas"/>
    <w:uiPriority w:val="99"/>
    <w:semiHidden/>
    <w:unhideWhenUsed/>
    <w:rsid w:val="00AA6080"/>
    <w:rPr>
      <w:color w:val="0563C1" w:themeColor="hyperlink"/>
      <w:u w:val="single"/>
    </w:rPr>
  </w:style>
  <w:style w:type="paragraph" w:customStyle="1" w:styleId="Default">
    <w:name w:val="Default"/>
    <w:rsid w:val="00AA6080"/>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prastasiniatinklio">
    <w:name w:val="Normal (Web)"/>
    <w:basedOn w:val="prastasis"/>
    <w:uiPriority w:val="99"/>
    <w:unhideWhenUsed/>
    <w:rsid w:val="00664A6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106423">
      <w:bodyDiv w:val="1"/>
      <w:marLeft w:val="0"/>
      <w:marRight w:val="0"/>
      <w:marTop w:val="0"/>
      <w:marBottom w:val="0"/>
      <w:divBdr>
        <w:top w:val="none" w:sz="0" w:space="0" w:color="auto"/>
        <w:left w:val="none" w:sz="0" w:space="0" w:color="auto"/>
        <w:bottom w:val="none" w:sz="0" w:space="0" w:color="auto"/>
        <w:right w:val="none" w:sz="0" w:space="0" w:color="auto"/>
      </w:divBdr>
    </w:div>
    <w:div w:id="17124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3609</Words>
  <Characters>20575</Characters>
  <Application>Microsoft Office Word</Application>
  <DocSecurity>0</DocSecurity>
  <Lines>171</Lines>
  <Paragraphs>48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Šostak</dc:creator>
  <cp:keywords/>
  <dc:description/>
  <cp:lastModifiedBy>Irena Šostak</cp:lastModifiedBy>
  <cp:revision>4</cp:revision>
  <dcterms:created xsi:type="dcterms:W3CDTF">2024-12-11T16:13:00Z</dcterms:created>
  <dcterms:modified xsi:type="dcterms:W3CDTF">2024-12-11T16:33:00Z</dcterms:modified>
</cp:coreProperties>
</file>